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51C" w:rsidRDefault="00B019B3" w:rsidP="00397404">
      <w:pPr>
        <w:shd w:val="clear" w:color="auto" w:fill="FFFFFF"/>
        <w:spacing w:after="0" w:line="240" w:lineRule="auto"/>
        <w:ind w:left="720"/>
        <w:jc w:val="center"/>
        <w:rPr>
          <w:rFonts w:ascii="Arial" w:eastAsia="Arial" w:hAnsi="Arial" w:cs="Arial"/>
          <w:b/>
          <w:sz w:val="40"/>
          <w:szCs w:val="40"/>
        </w:rPr>
      </w:pPr>
      <w:r>
        <w:rPr>
          <w:rFonts w:ascii="Arial" w:eastAsia="Arial" w:hAnsi="Arial" w:cs="Arial"/>
          <w:b/>
          <w:sz w:val="40"/>
          <w:szCs w:val="40"/>
        </w:rPr>
        <w:t>COLEGIO DE BACHILLERES DEL ESTADO DE BAJA CALIFORNIA</w:t>
      </w:r>
    </w:p>
    <w:p w:rsidR="008B351C" w:rsidRDefault="008B351C"/>
    <w:p w:rsidR="008B351C" w:rsidRDefault="008B351C"/>
    <w:p w:rsidR="008B351C" w:rsidRDefault="008B351C"/>
    <w:p w:rsidR="009A5828" w:rsidRDefault="009A5828"/>
    <w:p w:rsidR="008B351C" w:rsidRDefault="008B351C">
      <w:pPr>
        <w:spacing w:after="0" w:line="240" w:lineRule="auto"/>
        <w:rPr>
          <w:rFonts w:ascii="Blippo Blk BT" w:eastAsia="Blippo Blk BT" w:hAnsi="Blippo Blk BT" w:cs="Blippo Blk BT"/>
          <w:sz w:val="28"/>
          <w:szCs w:val="28"/>
        </w:rPr>
      </w:pPr>
    </w:p>
    <w:p w:rsidR="008B351C" w:rsidRDefault="008B351C">
      <w:pPr>
        <w:spacing w:after="0" w:line="240" w:lineRule="auto"/>
        <w:rPr>
          <w:rFonts w:ascii="Blippo Blk BT" w:eastAsia="Blippo Blk BT" w:hAnsi="Blippo Blk BT" w:cs="Blippo Blk BT"/>
          <w:sz w:val="28"/>
          <w:szCs w:val="28"/>
        </w:rPr>
      </w:pPr>
    </w:p>
    <w:p w:rsidR="008B351C" w:rsidRDefault="008B351C">
      <w:pPr>
        <w:shd w:val="clear" w:color="auto" w:fill="B3B3B3"/>
        <w:spacing w:after="0" w:line="240" w:lineRule="auto"/>
        <w:rPr>
          <w:rFonts w:ascii="Blippo Blk BT" w:eastAsia="Blippo Blk BT" w:hAnsi="Blippo Blk BT" w:cs="Blippo Blk BT"/>
          <w:sz w:val="28"/>
          <w:szCs w:val="28"/>
        </w:rPr>
      </w:pPr>
    </w:p>
    <w:p w:rsidR="008B351C" w:rsidRDefault="00397404">
      <w:pPr>
        <w:pStyle w:val="Ttulo1"/>
        <w:shd w:val="clear" w:color="auto" w:fill="B3B3B3"/>
        <w:spacing w:after="0"/>
        <w:jc w:val="center"/>
        <w:rPr>
          <w:rFonts w:ascii="Arial" w:eastAsia="Arial" w:hAnsi="Arial" w:cs="Arial"/>
          <w:sz w:val="96"/>
          <w:szCs w:val="96"/>
        </w:rPr>
      </w:pPr>
      <w:r>
        <w:rPr>
          <w:rFonts w:ascii="Arial" w:eastAsia="Arial" w:hAnsi="Arial" w:cs="Arial"/>
          <w:sz w:val="96"/>
          <w:szCs w:val="96"/>
        </w:rPr>
        <w:t>PENSAMIENTO ALGEBRAICO</w:t>
      </w:r>
      <w:r w:rsidR="004F08A0">
        <w:rPr>
          <w:rFonts w:ascii="Arial" w:eastAsia="Arial" w:hAnsi="Arial" w:cs="Arial"/>
          <w:sz w:val="96"/>
          <w:szCs w:val="96"/>
        </w:rPr>
        <w:t xml:space="preserve"> I</w:t>
      </w:r>
    </w:p>
    <w:p w:rsidR="008B351C" w:rsidRDefault="008B351C">
      <w:pPr>
        <w:shd w:val="clear" w:color="auto" w:fill="B3B3B3"/>
        <w:spacing w:after="0" w:line="240" w:lineRule="auto"/>
        <w:rPr>
          <w:rFonts w:ascii="Blippo Blk BT" w:eastAsia="Blippo Blk BT" w:hAnsi="Blippo Blk BT" w:cs="Blippo Blk BT"/>
          <w:sz w:val="28"/>
          <w:szCs w:val="28"/>
        </w:rPr>
      </w:pPr>
    </w:p>
    <w:p w:rsidR="008B351C" w:rsidRDefault="008B351C">
      <w:pPr>
        <w:spacing w:after="0" w:line="240" w:lineRule="auto"/>
        <w:rPr>
          <w:rFonts w:ascii="Blippo Blk BT" w:eastAsia="Blippo Blk BT" w:hAnsi="Blippo Blk BT" w:cs="Blippo Blk BT"/>
          <w:sz w:val="28"/>
          <w:szCs w:val="28"/>
        </w:rPr>
      </w:pPr>
    </w:p>
    <w:p w:rsidR="008B351C" w:rsidRDefault="008B351C">
      <w:pPr>
        <w:spacing w:after="0" w:line="240" w:lineRule="auto"/>
        <w:rPr>
          <w:rFonts w:ascii="Blippo Blk BT" w:eastAsia="Blippo Blk BT" w:hAnsi="Blippo Blk BT" w:cs="Blippo Blk BT"/>
          <w:sz w:val="28"/>
          <w:szCs w:val="28"/>
        </w:rPr>
      </w:pPr>
    </w:p>
    <w:p w:rsidR="008B351C" w:rsidRDefault="00B019B3">
      <w:pPr>
        <w:spacing w:after="0" w:line="240" w:lineRule="auto"/>
        <w:jc w:val="center"/>
        <w:rPr>
          <w:rFonts w:ascii="Arial" w:eastAsia="Arial" w:hAnsi="Arial" w:cs="Arial"/>
          <w:b/>
          <w:sz w:val="28"/>
          <w:szCs w:val="28"/>
        </w:rPr>
      </w:pPr>
      <w:r>
        <w:rPr>
          <w:rFonts w:ascii="Arial" w:eastAsia="Arial" w:hAnsi="Arial" w:cs="Arial"/>
          <w:b/>
          <w:sz w:val="28"/>
          <w:szCs w:val="28"/>
        </w:rPr>
        <w:t>GUÍA DE ACTIVIDADES</w:t>
      </w:r>
    </w:p>
    <w:p w:rsidR="008B351C" w:rsidRDefault="008B351C">
      <w:pPr>
        <w:spacing w:after="0" w:line="240" w:lineRule="auto"/>
        <w:rPr>
          <w:rFonts w:ascii="Arial" w:eastAsia="Arial" w:hAnsi="Arial" w:cs="Arial"/>
          <w:sz w:val="28"/>
          <w:szCs w:val="28"/>
        </w:rPr>
      </w:pPr>
    </w:p>
    <w:p w:rsidR="008B351C" w:rsidRDefault="00B019B3">
      <w:pPr>
        <w:spacing w:after="0" w:line="240" w:lineRule="auto"/>
      </w:pPr>
      <w:r>
        <w:rPr>
          <w:noProof/>
        </w:rPr>
        <w:drawing>
          <wp:anchor distT="0" distB="0" distL="114300" distR="114300" simplePos="0" relativeHeight="251658240" behindDoc="0" locked="0" layoutInCell="1" hidden="0" allowOverlap="1">
            <wp:simplePos x="0" y="0"/>
            <wp:positionH relativeFrom="column">
              <wp:posOffset>769620</wp:posOffset>
            </wp:positionH>
            <wp:positionV relativeFrom="paragraph">
              <wp:posOffset>-1269</wp:posOffset>
            </wp:positionV>
            <wp:extent cx="4437380" cy="1561465"/>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437380" cy="1561465"/>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simplePos x="0" y="0"/>
                <wp:positionH relativeFrom="column">
                  <wp:posOffset>1981200</wp:posOffset>
                </wp:positionH>
                <wp:positionV relativeFrom="paragraph">
                  <wp:posOffset>76200</wp:posOffset>
                </wp:positionV>
                <wp:extent cx="2219328" cy="371471"/>
                <wp:effectExtent l="0" t="0" r="0" b="0"/>
                <wp:wrapNone/>
                <wp:docPr id="3" name="3 Rectángulo"/>
                <wp:cNvGraphicFramePr/>
                <a:graphic xmlns:a="http://schemas.openxmlformats.org/drawingml/2006/main">
                  <a:graphicData uri="http://schemas.microsoft.com/office/word/2010/wordprocessingShape">
                    <wps:wsp>
                      <wps:cNvSpPr/>
                      <wps:spPr>
                        <a:xfrm>
                          <a:off x="4241099" y="3599027"/>
                          <a:ext cx="2209803" cy="361946"/>
                        </a:xfrm>
                        <a:prstGeom prst="rect">
                          <a:avLst/>
                        </a:prstGeom>
                        <a:solidFill>
                          <a:srgbClr val="FFFFFF"/>
                        </a:solidFill>
                        <a:ln>
                          <a:noFill/>
                        </a:ln>
                      </wps:spPr>
                      <wps:txbx>
                        <w:txbxContent>
                          <w:p w:rsidR="008B351C" w:rsidRDefault="00B019B3">
                            <w:pPr>
                              <w:jc w:val="center"/>
                              <w:textDirection w:val="btLr"/>
                            </w:pPr>
                            <w:r>
                              <w:rPr>
                                <w:rFonts w:ascii="Arial" w:eastAsia="Arial" w:hAnsi="Arial" w:cs="Arial"/>
                                <w:b/>
                                <w:color w:val="000000"/>
                              </w:rPr>
                              <w:t>DATOS DE IDENTIFICACIÓN</w:t>
                            </w:r>
                          </w:p>
                        </w:txbxContent>
                      </wps:txbx>
                      <wps:bodyPr spcFirstLastPara="1" wrap="square" lIns="91425" tIns="45700" rIns="91425" bIns="45700" anchor="ctr" anchorCtr="0">
                        <a:noAutofit/>
                      </wps:bodyPr>
                    </wps:wsp>
                  </a:graphicData>
                </a:graphic>
              </wp:anchor>
            </w:drawing>
          </mc:Choice>
          <mc:Fallback>
            <w:pict>
              <v:rect id="3 Rectángulo" o:spid="_x0000_s1026" style="position:absolute;margin-left:156pt;margin-top:6pt;width:174.7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" stroked="f">
                <v:textbox inset="2.53958mm,1.2694mm,2.53958mm,1.2694mm">
                  <w:txbxContent>
                    <w:p w:rsidR="008B351C" w:rsidRDefault="00B019B3">
                      <w:pPr>
                        <w:jc w:val="center"/>
                        <w:textDirection w:val="btLr"/>
                      </w:pPr>
                      <w:r>
                        <w:rPr>
                          <w:rFonts w:ascii="Arial" w:eastAsia="Arial" w:hAnsi="Arial" w:cs="Arial"/>
                          <w:b/>
                          <w:color w:val="000000"/>
                        </w:rPr>
                        <w:t>DATOS DE IDENTIFICACIÓN</w:t>
                      </w:r>
                    </w:p>
                  </w:txbxContent>
                </v:textbox>
              </v:rect>
            </w:pict>
          </mc:Fallback>
        </mc:AlternateContent>
      </w:r>
    </w:p>
    <w:p w:rsidR="008B351C" w:rsidRDefault="008B351C">
      <w:pPr>
        <w:rPr>
          <w:rFonts w:ascii="Arial" w:eastAsia="Arial" w:hAnsi="Arial" w:cs="Arial"/>
          <w:sz w:val="28"/>
          <w:szCs w:val="28"/>
        </w:rPr>
      </w:pPr>
    </w:p>
    <w:p w:rsidR="008B351C" w:rsidRDefault="008B351C">
      <w:pPr>
        <w:rPr>
          <w:rFonts w:ascii="Arial" w:eastAsia="Arial" w:hAnsi="Arial" w:cs="Arial"/>
          <w:sz w:val="28"/>
          <w:szCs w:val="28"/>
        </w:rPr>
      </w:pPr>
    </w:p>
    <w:p w:rsidR="008B351C" w:rsidRDefault="008B351C">
      <w:pPr>
        <w:rPr>
          <w:rFonts w:ascii="Arial" w:eastAsia="Arial" w:hAnsi="Arial" w:cs="Arial"/>
          <w:sz w:val="28"/>
          <w:szCs w:val="28"/>
        </w:rPr>
      </w:pPr>
    </w:p>
    <w:p w:rsidR="008B351C" w:rsidRDefault="008B351C">
      <w:pPr>
        <w:rPr>
          <w:rFonts w:ascii="Arial" w:eastAsia="Arial" w:hAnsi="Arial" w:cs="Arial"/>
          <w:sz w:val="28"/>
          <w:szCs w:val="28"/>
        </w:rPr>
      </w:pPr>
    </w:p>
    <w:p w:rsidR="008B351C" w:rsidRDefault="008B351C">
      <w:pPr>
        <w:spacing w:after="0" w:line="240" w:lineRule="auto"/>
        <w:jc w:val="center"/>
        <w:rPr>
          <w:rFonts w:ascii="Arial" w:eastAsia="Arial" w:hAnsi="Arial" w:cs="Arial"/>
          <w:sz w:val="28"/>
          <w:szCs w:val="28"/>
        </w:rPr>
      </w:pPr>
    </w:p>
    <w:p w:rsidR="008B351C" w:rsidRDefault="008B351C">
      <w:pPr>
        <w:spacing w:after="0" w:line="240" w:lineRule="auto"/>
        <w:jc w:val="center"/>
        <w:rPr>
          <w:rFonts w:ascii="Arial" w:eastAsia="Arial" w:hAnsi="Arial" w:cs="Arial"/>
          <w:sz w:val="28"/>
          <w:szCs w:val="28"/>
        </w:rPr>
      </w:pPr>
    </w:p>
    <w:p w:rsidR="004F08A0" w:rsidRDefault="004F08A0">
      <w:pPr>
        <w:spacing w:after="0" w:line="240" w:lineRule="auto"/>
        <w:jc w:val="center"/>
        <w:rPr>
          <w:rFonts w:ascii="Arial" w:eastAsia="Arial" w:hAnsi="Arial" w:cs="Arial"/>
          <w:sz w:val="28"/>
          <w:szCs w:val="28"/>
        </w:rPr>
      </w:pPr>
    </w:p>
    <w:p w:rsidR="004F08A0" w:rsidRDefault="004F08A0">
      <w:pPr>
        <w:spacing w:after="0" w:line="240" w:lineRule="auto"/>
        <w:jc w:val="center"/>
        <w:rPr>
          <w:rFonts w:ascii="Arial" w:eastAsia="Arial" w:hAnsi="Arial" w:cs="Arial"/>
          <w:sz w:val="28"/>
          <w:szCs w:val="28"/>
        </w:rPr>
      </w:pPr>
    </w:p>
    <w:p w:rsidR="004F08A0" w:rsidRDefault="004F08A0">
      <w:pPr>
        <w:spacing w:after="0" w:line="240" w:lineRule="auto"/>
        <w:jc w:val="center"/>
        <w:rPr>
          <w:rFonts w:ascii="Arial" w:eastAsia="Arial" w:hAnsi="Arial" w:cs="Arial"/>
          <w:sz w:val="28"/>
          <w:szCs w:val="28"/>
        </w:rPr>
      </w:pPr>
    </w:p>
    <w:p w:rsidR="004F08A0" w:rsidRDefault="004F08A0">
      <w:pPr>
        <w:spacing w:after="0" w:line="240" w:lineRule="auto"/>
        <w:jc w:val="center"/>
        <w:rPr>
          <w:rFonts w:ascii="Arial" w:eastAsia="Arial" w:hAnsi="Arial" w:cs="Arial"/>
          <w:sz w:val="28"/>
          <w:szCs w:val="28"/>
        </w:rPr>
      </w:pPr>
    </w:p>
    <w:p w:rsidR="004F08A0" w:rsidRDefault="004F08A0">
      <w:pPr>
        <w:spacing w:after="0" w:line="240" w:lineRule="auto"/>
        <w:jc w:val="center"/>
        <w:rPr>
          <w:rFonts w:ascii="Arial" w:eastAsia="Arial" w:hAnsi="Arial" w:cs="Arial"/>
          <w:sz w:val="28"/>
          <w:szCs w:val="28"/>
        </w:rPr>
      </w:pPr>
    </w:p>
    <w:p w:rsidR="008B351C" w:rsidRDefault="008B351C">
      <w:pPr>
        <w:spacing w:after="0" w:line="240" w:lineRule="auto"/>
        <w:rPr>
          <w:rFonts w:ascii="Arial" w:eastAsia="Arial" w:hAnsi="Arial" w:cs="Arial"/>
          <w:sz w:val="28"/>
          <w:szCs w:val="28"/>
        </w:rPr>
      </w:pPr>
    </w:p>
    <w:p w:rsidR="008B351C" w:rsidRDefault="00397404">
      <w:pPr>
        <w:pStyle w:val="Ttulo5"/>
        <w:keepNext w:val="0"/>
        <w:widowControl w:val="0"/>
        <w:shd w:val="clear" w:color="auto" w:fill="BFBFBF"/>
        <w:jc w:val="center"/>
        <w:rPr>
          <w:rFonts w:ascii="Arial" w:eastAsia="Arial" w:hAnsi="Arial" w:cs="Arial"/>
          <w:b/>
        </w:rPr>
      </w:pPr>
      <w:r>
        <w:rPr>
          <w:rFonts w:ascii="Arial" w:eastAsia="Arial" w:hAnsi="Arial" w:cs="Arial"/>
          <w:b/>
        </w:rPr>
        <w:t>QUINTO</w:t>
      </w:r>
      <w:r w:rsidR="00B019B3">
        <w:rPr>
          <w:rFonts w:ascii="Arial" w:eastAsia="Arial" w:hAnsi="Arial" w:cs="Arial"/>
          <w:b/>
        </w:rPr>
        <w:t xml:space="preserve"> SEMESTRE</w:t>
      </w:r>
    </w:p>
    <w:p w:rsidR="008B351C" w:rsidRDefault="008B351C">
      <w:pPr>
        <w:spacing w:after="0" w:line="240" w:lineRule="auto"/>
        <w:rPr>
          <w:rFonts w:ascii="Arial" w:eastAsia="Arial" w:hAnsi="Arial" w:cs="Arial"/>
          <w:sz w:val="28"/>
          <w:szCs w:val="28"/>
        </w:rPr>
      </w:pPr>
    </w:p>
    <w:p w:rsidR="008B351C" w:rsidRDefault="00397404">
      <w:pPr>
        <w:jc w:val="right"/>
      </w:pPr>
      <w:r>
        <w:t>AGOSTO</w:t>
      </w:r>
      <w:r w:rsidR="00B019B3">
        <w:t xml:space="preserve"> DE 2025</w:t>
      </w:r>
    </w:p>
    <w:p w:rsidR="008B351C" w:rsidRDefault="00B019B3">
      <w:pPr>
        <w:spacing w:after="0" w:line="240" w:lineRule="auto"/>
        <w:rPr>
          <w:rFonts w:ascii="Arial" w:eastAsia="Arial" w:hAnsi="Arial" w:cs="Arial"/>
          <w:b/>
          <w:sz w:val="26"/>
          <w:szCs w:val="26"/>
        </w:rPr>
      </w:pPr>
      <w:r>
        <w:rPr>
          <w:rFonts w:ascii="Arial" w:eastAsia="Arial" w:hAnsi="Arial" w:cs="Arial"/>
          <w:b/>
          <w:sz w:val="26"/>
          <w:szCs w:val="26"/>
        </w:rPr>
        <w:lastRenderedPageBreak/>
        <w:t xml:space="preserve">COLEGIO DE BACHILLERES DEL </w:t>
      </w:r>
    </w:p>
    <w:p w:rsidR="008B351C" w:rsidRDefault="00B019B3">
      <w:pPr>
        <w:spacing w:after="0" w:line="240" w:lineRule="auto"/>
        <w:rPr>
          <w:rFonts w:ascii="Arial" w:eastAsia="Arial" w:hAnsi="Arial" w:cs="Arial"/>
          <w:b/>
          <w:sz w:val="26"/>
          <w:szCs w:val="26"/>
        </w:rPr>
      </w:pPr>
      <w:r>
        <w:rPr>
          <w:rFonts w:ascii="Arial" w:eastAsia="Arial" w:hAnsi="Arial" w:cs="Arial"/>
          <w:b/>
          <w:sz w:val="26"/>
          <w:szCs w:val="26"/>
        </w:rPr>
        <w:t>ESTADO DE BAJA CALIFORNIA</w:t>
      </w:r>
    </w:p>
    <w:p w:rsidR="008B351C" w:rsidRDefault="008B351C">
      <w:pPr>
        <w:spacing w:after="0" w:line="240" w:lineRule="auto"/>
        <w:rPr>
          <w:rFonts w:ascii="Arial" w:eastAsia="Arial" w:hAnsi="Arial" w:cs="Arial"/>
        </w:rPr>
      </w:pPr>
    </w:p>
    <w:p w:rsidR="008B351C" w:rsidRPr="00377F5C" w:rsidRDefault="00B019B3">
      <w:pPr>
        <w:spacing w:after="0" w:line="240" w:lineRule="auto"/>
        <w:rPr>
          <w:rFonts w:ascii="Arial" w:eastAsia="Arial" w:hAnsi="Arial" w:cs="Arial"/>
          <w:i/>
        </w:rPr>
      </w:pPr>
      <w:r w:rsidRPr="00377F5C">
        <w:rPr>
          <w:rFonts w:ascii="Arial" w:eastAsia="Arial" w:hAnsi="Arial" w:cs="Arial"/>
          <w:i/>
        </w:rPr>
        <w:t>MARINA DEL PILAR ÁVILA OLMEDA</w:t>
      </w:r>
    </w:p>
    <w:p w:rsidR="008B351C" w:rsidRPr="00377F5C" w:rsidRDefault="00B019B3">
      <w:pPr>
        <w:spacing w:after="0" w:line="240" w:lineRule="auto"/>
        <w:rPr>
          <w:rFonts w:ascii="Arial" w:eastAsia="Arial" w:hAnsi="Arial" w:cs="Arial"/>
          <w:i/>
        </w:rPr>
      </w:pPr>
      <w:r w:rsidRPr="00377F5C">
        <w:rPr>
          <w:rFonts w:ascii="Arial" w:eastAsia="Arial" w:hAnsi="Arial" w:cs="Arial"/>
          <w:i/>
        </w:rPr>
        <w:t>Gobernadora del Estado de Baja California</w:t>
      </w:r>
    </w:p>
    <w:p w:rsidR="008B351C" w:rsidRPr="00377F5C" w:rsidRDefault="008B351C">
      <w:pPr>
        <w:spacing w:after="0" w:line="240" w:lineRule="auto"/>
        <w:rPr>
          <w:rFonts w:ascii="Arial" w:eastAsia="Arial" w:hAnsi="Arial" w:cs="Arial"/>
          <w:i/>
        </w:rPr>
      </w:pPr>
    </w:p>
    <w:p w:rsidR="008B351C" w:rsidRPr="00377F5C" w:rsidRDefault="00397404">
      <w:pPr>
        <w:spacing w:after="0" w:line="240" w:lineRule="auto"/>
        <w:rPr>
          <w:rFonts w:ascii="Arial" w:eastAsia="Arial" w:hAnsi="Arial" w:cs="Arial"/>
          <w:i/>
        </w:rPr>
      </w:pPr>
      <w:r>
        <w:rPr>
          <w:rFonts w:ascii="Arial" w:eastAsia="Arial" w:hAnsi="Arial" w:cs="Arial"/>
          <w:i/>
          <w:color w:val="000000"/>
        </w:rPr>
        <w:t>IRMA MARTÍNEZ MANRÍQUEZ</w:t>
      </w:r>
    </w:p>
    <w:p w:rsidR="008B351C" w:rsidRPr="00377F5C" w:rsidRDefault="00B019B3">
      <w:pPr>
        <w:spacing w:after="0" w:line="240" w:lineRule="auto"/>
        <w:rPr>
          <w:rFonts w:ascii="Arial" w:eastAsia="Arial" w:hAnsi="Arial" w:cs="Arial"/>
          <w:i/>
        </w:rPr>
      </w:pPr>
      <w:r w:rsidRPr="00377F5C">
        <w:rPr>
          <w:rFonts w:ascii="Arial" w:eastAsia="Arial" w:hAnsi="Arial" w:cs="Arial"/>
          <w:i/>
        </w:rPr>
        <w:t>Secretari</w:t>
      </w:r>
      <w:r w:rsidR="00397404">
        <w:rPr>
          <w:rFonts w:ascii="Arial" w:eastAsia="Arial" w:hAnsi="Arial" w:cs="Arial"/>
          <w:i/>
        </w:rPr>
        <w:t>a</w:t>
      </w:r>
      <w:r w:rsidRPr="00377F5C">
        <w:rPr>
          <w:rFonts w:ascii="Arial" w:eastAsia="Arial" w:hAnsi="Arial" w:cs="Arial"/>
          <w:i/>
        </w:rPr>
        <w:t xml:space="preserve"> de Educación del Estado de Baja California</w:t>
      </w:r>
    </w:p>
    <w:p w:rsidR="008B351C" w:rsidRPr="00377F5C" w:rsidRDefault="008B351C">
      <w:pPr>
        <w:spacing w:after="0" w:line="240" w:lineRule="auto"/>
        <w:rPr>
          <w:rFonts w:ascii="Arial" w:eastAsia="Arial" w:hAnsi="Arial" w:cs="Arial"/>
          <w:color w:val="222222"/>
          <w:highlight w:val="white"/>
        </w:rPr>
      </w:pPr>
    </w:p>
    <w:p w:rsidR="006637B5" w:rsidRPr="006637B5" w:rsidRDefault="006637B5" w:rsidP="006637B5">
      <w:pPr>
        <w:suppressAutoHyphens w:val="0"/>
        <w:spacing w:after="0" w:line="240" w:lineRule="auto"/>
        <w:rPr>
          <w:rFonts w:ascii="Times New Roman" w:eastAsia="Times New Roman" w:hAnsi="Times New Roman" w:cs="Times New Roman"/>
          <w:i/>
        </w:rPr>
      </w:pPr>
      <w:r w:rsidRPr="00377F5C">
        <w:rPr>
          <w:rFonts w:ascii="Arial" w:eastAsia="Times New Roman" w:hAnsi="Arial" w:cs="Arial"/>
          <w:bCs/>
          <w:i/>
          <w:color w:val="222222"/>
          <w:shd w:val="clear" w:color="auto" w:fill="FFFFFF"/>
        </w:rPr>
        <w:t>ALEJANDRO ROSALES SOTELO</w:t>
      </w:r>
    </w:p>
    <w:p w:rsidR="006637B5" w:rsidRPr="00397404" w:rsidRDefault="00397404" w:rsidP="006637B5">
      <w:pPr>
        <w:suppressAutoHyphens w:val="0"/>
        <w:spacing w:after="0" w:line="240" w:lineRule="auto"/>
        <w:rPr>
          <w:rFonts w:ascii="Arial" w:eastAsia="Arial" w:hAnsi="Arial" w:cs="Arial"/>
          <w:i/>
        </w:rPr>
      </w:pPr>
      <w:r>
        <w:rPr>
          <w:rFonts w:ascii="Arial" w:eastAsia="Arial" w:hAnsi="Arial" w:cs="Arial"/>
          <w:i/>
        </w:rPr>
        <w:t>Subsecretario d</w:t>
      </w:r>
      <w:r w:rsidRPr="00397404">
        <w:rPr>
          <w:rFonts w:ascii="Arial" w:eastAsia="Arial" w:hAnsi="Arial" w:cs="Arial"/>
          <w:i/>
        </w:rPr>
        <w:t xml:space="preserve">e Educación Media Superior, Superior </w:t>
      </w:r>
      <w:r>
        <w:rPr>
          <w:rFonts w:ascii="Arial" w:eastAsia="Arial" w:hAnsi="Arial" w:cs="Arial"/>
          <w:i/>
        </w:rPr>
        <w:t>e</w:t>
      </w:r>
      <w:r w:rsidRPr="00397404">
        <w:rPr>
          <w:rFonts w:ascii="Arial" w:eastAsia="Arial" w:hAnsi="Arial" w:cs="Arial"/>
          <w:i/>
        </w:rPr>
        <w:t xml:space="preserve"> Investigación</w:t>
      </w:r>
    </w:p>
    <w:p w:rsidR="008B351C" w:rsidRPr="00377F5C" w:rsidRDefault="008B351C">
      <w:pPr>
        <w:spacing w:after="0" w:line="240" w:lineRule="auto"/>
        <w:rPr>
          <w:rFonts w:ascii="Arial" w:eastAsia="Arial" w:hAnsi="Arial" w:cs="Arial"/>
          <w:i/>
        </w:rPr>
      </w:pPr>
    </w:p>
    <w:p w:rsidR="008B351C" w:rsidRPr="00377F5C" w:rsidRDefault="00B019B3">
      <w:pPr>
        <w:spacing w:after="0" w:line="240" w:lineRule="auto"/>
        <w:rPr>
          <w:rFonts w:ascii="Arial" w:eastAsia="Arial" w:hAnsi="Arial" w:cs="Arial"/>
          <w:i/>
        </w:rPr>
      </w:pPr>
      <w:r w:rsidRPr="00377F5C">
        <w:rPr>
          <w:rFonts w:ascii="Arial" w:eastAsia="Arial" w:hAnsi="Arial" w:cs="Arial"/>
          <w:i/>
          <w:color w:val="000000"/>
        </w:rPr>
        <w:t>GERARDO ARTURO SOLÍS BENAVIDES</w:t>
      </w:r>
    </w:p>
    <w:p w:rsidR="008B351C" w:rsidRPr="00377F5C" w:rsidRDefault="00B019B3">
      <w:pPr>
        <w:spacing w:after="0" w:line="240" w:lineRule="auto"/>
        <w:rPr>
          <w:rFonts w:ascii="Arial" w:eastAsia="Arial" w:hAnsi="Arial" w:cs="Arial"/>
          <w:i/>
        </w:rPr>
      </w:pPr>
      <w:r w:rsidRPr="00377F5C">
        <w:rPr>
          <w:rFonts w:ascii="Arial" w:eastAsia="Arial" w:hAnsi="Arial" w:cs="Arial"/>
          <w:i/>
        </w:rPr>
        <w:t>Director General del CBBC</w:t>
      </w:r>
    </w:p>
    <w:p w:rsidR="008B351C" w:rsidRPr="00377F5C" w:rsidRDefault="008B351C">
      <w:pPr>
        <w:spacing w:after="0" w:line="240" w:lineRule="auto"/>
        <w:rPr>
          <w:rFonts w:ascii="Arial" w:eastAsia="Arial" w:hAnsi="Arial" w:cs="Arial"/>
          <w:i/>
        </w:rPr>
      </w:pPr>
    </w:p>
    <w:p w:rsidR="008B351C" w:rsidRPr="00377F5C" w:rsidRDefault="00B019B3">
      <w:pPr>
        <w:spacing w:after="0" w:line="240" w:lineRule="auto"/>
        <w:rPr>
          <w:rFonts w:ascii="Arial" w:eastAsia="Arial" w:hAnsi="Arial" w:cs="Arial"/>
          <w:i/>
        </w:rPr>
      </w:pPr>
      <w:r w:rsidRPr="00377F5C">
        <w:rPr>
          <w:rFonts w:ascii="Arial" w:eastAsia="Arial" w:hAnsi="Arial" w:cs="Arial"/>
          <w:i/>
          <w:color w:val="000000"/>
        </w:rPr>
        <w:t>JUAN GABRIEL HARO BELTRÁN</w:t>
      </w:r>
    </w:p>
    <w:p w:rsidR="008B351C" w:rsidRPr="00377F5C" w:rsidRDefault="00B019B3">
      <w:pPr>
        <w:spacing w:after="0" w:line="240" w:lineRule="auto"/>
        <w:rPr>
          <w:rFonts w:ascii="Arial" w:eastAsia="Arial" w:hAnsi="Arial" w:cs="Arial"/>
          <w:i/>
        </w:rPr>
      </w:pPr>
      <w:r w:rsidRPr="00377F5C">
        <w:rPr>
          <w:rFonts w:ascii="Arial" w:eastAsia="Arial" w:hAnsi="Arial" w:cs="Arial"/>
          <w:i/>
        </w:rPr>
        <w:t>Director de Planeación Académica del CBBC</w:t>
      </w:r>
    </w:p>
    <w:p w:rsidR="008B351C" w:rsidRDefault="008B351C">
      <w:pPr>
        <w:spacing w:after="0" w:line="240" w:lineRule="auto"/>
        <w:rPr>
          <w:rFonts w:ascii="Arial" w:eastAsia="Arial" w:hAnsi="Arial" w:cs="Arial"/>
        </w:rPr>
      </w:pPr>
    </w:p>
    <w:p w:rsidR="008B351C" w:rsidRDefault="008B351C">
      <w:pPr>
        <w:spacing w:after="0" w:line="240" w:lineRule="auto"/>
        <w:rPr>
          <w:rFonts w:ascii="Arial" w:eastAsia="Arial" w:hAnsi="Arial" w:cs="Arial"/>
          <w:b/>
          <w:sz w:val="18"/>
          <w:szCs w:val="18"/>
        </w:rPr>
      </w:pPr>
    </w:p>
    <w:p w:rsidR="008B351C" w:rsidRPr="00377F5C" w:rsidRDefault="00397404">
      <w:pPr>
        <w:spacing w:after="0" w:line="240" w:lineRule="auto"/>
        <w:rPr>
          <w:rFonts w:ascii="Arial" w:eastAsia="Arial" w:hAnsi="Arial" w:cs="Arial"/>
          <w:b/>
        </w:rPr>
      </w:pPr>
      <w:r>
        <w:rPr>
          <w:rFonts w:ascii="Arial" w:eastAsia="Arial" w:hAnsi="Arial" w:cs="Arial"/>
          <w:b/>
        </w:rPr>
        <w:t xml:space="preserve">PENSAMIENTO ALGEBRAICO </w:t>
      </w:r>
      <w:r w:rsidR="006637B5" w:rsidRPr="00377F5C">
        <w:rPr>
          <w:rFonts w:ascii="Arial" w:eastAsia="Arial" w:hAnsi="Arial" w:cs="Arial"/>
          <w:b/>
        </w:rPr>
        <w:t>I</w:t>
      </w:r>
    </w:p>
    <w:p w:rsidR="008B351C" w:rsidRDefault="008B351C">
      <w:pPr>
        <w:spacing w:after="0" w:line="240" w:lineRule="auto"/>
        <w:rPr>
          <w:rFonts w:ascii="Arial" w:eastAsia="Arial" w:hAnsi="Arial" w:cs="Arial"/>
          <w:b/>
          <w:sz w:val="18"/>
          <w:szCs w:val="18"/>
        </w:rPr>
      </w:pPr>
    </w:p>
    <w:p w:rsidR="008B351C" w:rsidRPr="00377F5C" w:rsidRDefault="00B019B3">
      <w:pPr>
        <w:spacing w:after="0" w:line="240" w:lineRule="auto"/>
      </w:pPr>
      <w:r w:rsidRPr="00377F5C">
        <w:rPr>
          <w:rFonts w:ascii="Arial" w:eastAsia="Arial" w:hAnsi="Arial" w:cs="Arial"/>
          <w:b/>
        </w:rPr>
        <w:t>Edición</w:t>
      </w:r>
      <w:r w:rsidRPr="00377F5C">
        <w:rPr>
          <w:rFonts w:ascii="Arial" w:eastAsia="Arial" w:hAnsi="Arial" w:cs="Arial"/>
        </w:rPr>
        <w:t xml:space="preserve">, </w:t>
      </w:r>
      <w:r w:rsidR="00397404">
        <w:rPr>
          <w:rFonts w:ascii="Arial" w:eastAsia="Arial" w:hAnsi="Arial" w:cs="Arial"/>
        </w:rPr>
        <w:t>agosto</w:t>
      </w:r>
      <w:r w:rsidRPr="00377F5C">
        <w:rPr>
          <w:rFonts w:ascii="Arial" w:eastAsia="Arial" w:hAnsi="Arial" w:cs="Arial"/>
        </w:rPr>
        <w:t xml:space="preserve"> de 2025 (NEM)</w:t>
      </w:r>
    </w:p>
    <w:p w:rsidR="008B351C" w:rsidRPr="00377F5C" w:rsidRDefault="008B351C">
      <w:pPr>
        <w:tabs>
          <w:tab w:val="left" w:pos="1620"/>
        </w:tabs>
        <w:spacing w:after="0" w:line="240" w:lineRule="auto"/>
        <w:rPr>
          <w:rFonts w:ascii="Arial" w:eastAsia="Arial" w:hAnsi="Arial" w:cs="Arial"/>
        </w:rPr>
      </w:pPr>
    </w:p>
    <w:p w:rsidR="002A7898" w:rsidRPr="00377F5C" w:rsidRDefault="00B019B3">
      <w:pPr>
        <w:tabs>
          <w:tab w:val="left" w:pos="1620"/>
        </w:tabs>
        <w:spacing w:after="0" w:line="240" w:lineRule="auto"/>
        <w:rPr>
          <w:rFonts w:ascii="Arial" w:eastAsia="Arial" w:hAnsi="Arial" w:cs="Arial"/>
        </w:rPr>
      </w:pPr>
      <w:r w:rsidRPr="00377F5C">
        <w:rPr>
          <w:rFonts w:ascii="Arial" w:eastAsia="Arial" w:hAnsi="Arial" w:cs="Arial"/>
        </w:rPr>
        <w:t xml:space="preserve">Diseñado por: </w:t>
      </w:r>
    </w:p>
    <w:p w:rsidR="00397404" w:rsidRDefault="002A7898">
      <w:pPr>
        <w:tabs>
          <w:tab w:val="left" w:pos="1620"/>
        </w:tabs>
        <w:spacing w:after="0" w:line="240" w:lineRule="auto"/>
        <w:rPr>
          <w:rFonts w:ascii="Arial" w:eastAsia="Arial" w:hAnsi="Arial" w:cs="Arial"/>
        </w:rPr>
      </w:pPr>
      <w:r w:rsidRPr="00377F5C">
        <w:rPr>
          <w:rFonts w:ascii="Arial" w:eastAsia="Arial" w:hAnsi="Arial" w:cs="Arial"/>
        </w:rPr>
        <w:t xml:space="preserve">Juan Ramón Islas Sambrano    </w:t>
      </w:r>
    </w:p>
    <w:p w:rsidR="00397404" w:rsidRDefault="00397404">
      <w:pPr>
        <w:tabs>
          <w:tab w:val="left" w:pos="1620"/>
        </w:tabs>
        <w:spacing w:after="0" w:line="240" w:lineRule="auto"/>
        <w:rPr>
          <w:rFonts w:ascii="Arial" w:eastAsia="Arial" w:hAnsi="Arial" w:cs="Arial"/>
        </w:rPr>
      </w:pPr>
      <w:r>
        <w:rPr>
          <w:rFonts w:ascii="Arial" w:eastAsia="Arial" w:hAnsi="Arial" w:cs="Arial"/>
        </w:rPr>
        <w:t xml:space="preserve">Sally Areli Romero Arce </w:t>
      </w:r>
    </w:p>
    <w:p w:rsidR="00397404" w:rsidRDefault="00397404">
      <w:pPr>
        <w:tabs>
          <w:tab w:val="left" w:pos="1620"/>
        </w:tabs>
        <w:spacing w:after="0" w:line="240" w:lineRule="auto"/>
        <w:rPr>
          <w:rFonts w:ascii="Arial" w:eastAsia="Arial" w:hAnsi="Arial" w:cs="Arial"/>
        </w:rPr>
      </w:pPr>
      <w:r>
        <w:rPr>
          <w:rFonts w:ascii="Arial" w:eastAsia="Arial" w:hAnsi="Arial" w:cs="Arial"/>
        </w:rPr>
        <w:t xml:space="preserve">Iván </w:t>
      </w:r>
      <w:proofErr w:type="spellStart"/>
      <w:r>
        <w:rPr>
          <w:rFonts w:ascii="Arial" w:eastAsia="Arial" w:hAnsi="Arial" w:cs="Arial"/>
        </w:rPr>
        <w:t>Olachea</w:t>
      </w:r>
      <w:proofErr w:type="spellEnd"/>
      <w:r>
        <w:rPr>
          <w:rFonts w:ascii="Arial" w:eastAsia="Arial" w:hAnsi="Arial" w:cs="Arial"/>
        </w:rPr>
        <w:t xml:space="preserve"> </w:t>
      </w:r>
      <w:proofErr w:type="spellStart"/>
      <w:r>
        <w:rPr>
          <w:rFonts w:ascii="Arial" w:eastAsia="Arial" w:hAnsi="Arial" w:cs="Arial"/>
        </w:rPr>
        <w:t>Arreguín</w:t>
      </w:r>
      <w:proofErr w:type="spellEnd"/>
    </w:p>
    <w:p w:rsidR="008B351C" w:rsidRDefault="00397404">
      <w:pPr>
        <w:tabs>
          <w:tab w:val="left" w:pos="1620"/>
        </w:tabs>
        <w:spacing w:after="0" w:line="240" w:lineRule="auto"/>
        <w:rPr>
          <w:rFonts w:ascii="Arial" w:eastAsia="Arial" w:hAnsi="Arial" w:cs="Arial"/>
        </w:rPr>
      </w:pPr>
      <w:r>
        <w:rPr>
          <w:rFonts w:ascii="Arial" w:eastAsia="Arial" w:hAnsi="Arial" w:cs="Arial"/>
        </w:rPr>
        <w:t>Ángela Gómez García</w:t>
      </w:r>
      <w:r w:rsidR="002A7898" w:rsidRPr="00377F5C">
        <w:rPr>
          <w:rFonts w:ascii="Arial" w:eastAsia="Arial" w:hAnsi="Arial" w:cs="Arial"/>
        </w:rPr>
        <w:t xml:space="preserve">  </w:t>
      </w:r>
    </w:p>
    <w:p w:rsidR="006F7775" w:rsidRDefault="006F7775">
      <w:pPr>
        <w:tabs>
          <w:tab w:val="left" w:pos="1620"/>
        </w:tabs>
        <w:spacing w:after="0" w:line="240" w:lineRule="auto"/>
        <w:rPr>
          <w:rFonts w:ascii="Arial" w:eastAsia="Arial" w:hAnsi="Arial" w:cs="Arial"/>
        </w:rPr>
      </w:pPr>
      <w:r>
        <w:rPr>
          <w:rFonts w:ascii="Arial" w:eastAsia="Arial" w:hAnsi="Arial" w:cs="Arial"/>
        </w:rPr>
        <w:t xml:space="preserve">Karina </w:t>
      </w:r>
      <w:proofErr w:type="spellStart"/>
      <w:r>
        <w:rPr>
          <w:rFonts w:ascii="Arial" w:eastAsia="Arial" w:hAnsi="Arial" w:cs="Arial"/>
        </w:rPr>
        <w:t>Pérezchica</w:t>
      </w:r>
      <w:proofErr w:type="spellEnd"/>
      <w:r>
        <w:rPr>
          <w:rFonts w:ascii="Arial" w:eastAsia="Arial" w:hAnsi="Arial" w:cs="Arial"/>
        </w:rPr>
        <w:t xml:space="preserve"> López</w:t>
      </w:r>
    </w:p>
    <w:p w:rsidR="00397404" w:rsidRPr="00377F5C" w:rsidRDefault="00397404">
      <w:pPr>
        <w:tabs>
          <w:tab w:val="left" w:pos="1620"/>
        </w:tabs>
        <w:spacing w:after="0" w:line="240" w:lineRule="auto"/>
        <w:rPr>
          <w:rFonts w:ascii="Arial" w:eastAsia="Arial" w:hAnsi="Arial" w:cs="Arial"/>
        </w:rPr>
      </w:pPr>
    </w:p>
    <w:p w:rsidR="008B351C" w:rsidRDefault="002A7898" w:rsidP="00377F5C">
      <w:pPr>
        <w:tabs>
          <w:tab w:val="left" w:pos="1620"/>
        </w:tabs>
        <w:spacing w:after="0" w:line="240" w:lineRule="auto"/>
        <w:rPr>
          <w:rFonts w:ascii="Arial" w:eastAsia="Arial" w:hAnsi="Arial" w:cs="Arial"/>
          <w:sz w:val="18"/>
          <w:szCs w:val="18"/>
        </w:rPr>
      </w:pPr>
      <w:r>
        <w:rPr>
          <w:rFonts w:ascii="Arial" w:eastAsia="Arial" w:hAnsi="Arial" w:cs="Arial"/>
          <w:sz w:val="18"/>
          <w:szCs w:val="18"/>
        </w:rPr>
        <w:t xml:space="preserve">      </w:t>
      </w:r>
      <w:r w:rsidR="00B019B3">
        <w:rPr>
          <w:rFonts w:ascii="Arial" w:eastAsia="Arial" w:hAnsi="Arial" w:cs="Arial"/>
          <w:sz w:val="18"/>
          <w:szCs w:val="18"/>
        </w:rPr>
        <w:t xml:space="preserve">                            </w:t>
      </w:r>
    </w:p>
    <w:p w:rsidR="008B351C" w:rsidRDefault="008B351C">
      <w:pPr>
        <w:spacing w:after="0" w:line="240" w:lineRule="auto"/>
        <w:ind w:left="1701"/>
        <w:rPr>
          <w:sz w:val="20"/>
          <w:szCs w:val="20"/>
        </w:rPr>
      </w:pPr>
    </w:p>
    <w:p w:rsidR="008B351C" w:rsidRPr="00377F5C" w:rsidRDefault="00B019B3">
      <w:pPr>
        <w:tabs>
          <w:tab w:val="left" w:pos="1620"/>
        </w:tabs>
        <w:spacing w:after="0" w:line="240" w:lineRule="auto"/>
        <w:rPr>
          <w:rFonts w:ascii="Arial" w:eastAsia="Arial" w:hAnsi="Arial" w:cs="Arial"/>
        </w:rPr>
      </w:pPr>
      <w:r w:rsidRPr="00377F5C">
        <w:rPr>
          <w:rFonts w:ascii="Arial" w:eastAsia="Arial" w:hAnsi="Arial" w:cs="Arial"/>
        </w:rPr>
        <w:t>En la realización del presente material, participaron:</w:t>
      </w:r>
    </w:p>
    <w:p w:rsidR="008B351C" w:rsidRPr="00377F5C" w:rsidRDefault="008B351C">
      <w:pPr>
        <w:tabs>
          <w:tab w:val="left" w:pos="1620"/>
        </w:tabs>
        <w:spacing w:after="0" w:line="240" w:lineRule="auto"/>
        <w:rPr>
          <w:rFonts w:ascii="Arial" w:eastAsia="Arial" w:hAnsi="Arial" w:cs="Arial"/>
        </w:rPr>
      </w:pPr>
    </w:p>
    <w:p w:rsidR="008B351C" w:rsidRPr="00377F5C" w:rsidRDefault="00B019B3">
      <w:pPr>
        <w:spacing w:after="0" w:line="240" w:lineRule="auto"/>
        <w:jc w:val="center"/>
        <w:rPr>
          <w:rFonts w:ascii="Arial" w:eastAsia="Arial" w:hAnsi="Arial" w:cs="Arial"/>
        </w:rPr>
      </w:pPr>
      <w:r w:rsidRPr="00377F5C">
        <w:rPr>
          <w:rFonts w:ascii="Arial" w:eastAsia="Arial" w:hAnsi="Arial" w:cs="Arial"/>
        </w:rPr>
        <w:t>JEFE DEL DEPARTAMENTO DE ACTIVIDADES EDUCATIVAS</w:t>
      </w:r>
    </w:p>
    <w:p w:rsidR="008B351C" w:rsidRPr="00377F5C" w:rsidRDefault="00B019B3">
      <w:pPr>
        <w:spacing w:after="0" w:line="240" w:lineRule="auto"/>
        <w:jc w:val="center"/>
        <w:rPr>
          <w:rFonts w:ascii="Arial" w:eastAsia="Arial" w:hAnsi="Arial" w:cs="Arial"/>
        </w:rPr>
      </w:pPr>
      <w:r w:rsidRPr="00377F5C">
        <w:rPr>
          <w:rFonts w:ascii="Arial" w:eastAsia="Arial" w:hAnsi="Arial" w:cs="Arial"/>
        </w:rPr>
        <w:t>Rodrigo André Llamas Caballero</w:t>
      </w:r>
    </w:p>
    <w:p w:rsidR="008B351C" w:rsidRPr="00377F5C" w:rsidRDefault="008B351C">
      <w:pPr>
        <w:spacing w:after="0" w:line="240" w:lineRule="auto"/>
        <w:jc w:val="center"/>
        <w:rPr>
          <w:rFonts w:ascii="Arial" w:eastAsia="Arial" w:hAnsi="Arial" w:cs="Arial"/>
        </w:rPr>
      </w:pPr>
    </w:p>
    <w:p w:rsidR="008B351C" w:rsidRPr="00377F5C" w:rsidRDefault="00B019B3">
      <w:pPr>
        <w:spacing w:after="0" w:line="240" w:lineRule="auto"/>
        <w:jc w:val="center"/>
        <w:rPr>
          <w:rFonts w:ascii="Arial" w:eastAsia="Arial" w:hAnsi="Arial" w:cs="Arial"/>
        </w:rPr>
      </w:pPr>
      <w:r w:rsidRPr="00377F5C">
        <w:rPr>
          <w:rFonts w:ascii="Arial" w:eastAsia="Arial" w:hAnsi="Arial" w:cs="Arial"/>
        </w:rPr>
        <w:t>PROGRAMA DE DESARROLLO EDUCATIVO</w:t>
      </w:r>
    </w:p>
    <w:p w:rsidR="008B351C" w:rsidRPr="00377F5C" w:rsidRDefault="00B019B3">
      <w:pPr>
        <w:spacing w:after="0" w:line="240" w:lineRule="auto"/>
        <w:jc w:val="center"/>
        <w:rPr>
          <w:rFonts w:ascii="Arial" w:eastAsia="Arial" w:hAnsi="Arial" w:cs="Arial"/>
        </w:rPr>
      </w:pPr>
      <w:r w:rsidRPr="00377F5C">
        <w:rPr>
          <w:rFonts w:ascii="Arial" w:eastAsia="Arial" w:hAnsi="Arial" w:cs="Arial"/>
        </w:rPr>
        <w:t>Alfredo Sánchez Orozco</w:t>
      </w:r>
    </w:p>
    <w:p w:rsidR="008B351C" w:rsidRPr="00377F5C" w:rsidRDefault="00B019B3">
      <w:pPr>
        <w:spacing w:after="0" w:line="240" w:lineRule="auto"/>
        <w:jc w:val="center"/>
        <w:rPr>
          <w:rFonts w:ascii="Arial" w:eastAsia="Arial" w:hAnsi="Arial" w:cs="Arial"/>
        </w:rPr>
      </w:pPr>
      <w:r w:rsidRPr="00377F5C">
        <w:rPr>
          <w:rFonts w:ascii="Arial" w:eastAsia="Arial" w:hAnsi="Arial" w:cs="Arial"/>
        </w:rPr>
        <w:t>Alma Rosalía López Valdez</w:t>
      </w:r>
    </w:p>
    <w:p w:rsidR="009A5828" w:rsidRDefault="00397404">
      <w:pPr>
        <w:spacing w:after="0" w:line="240" w:lineRule="auto"/>
        <w:jc w:val="center"/>
        <w:rPr>
          <w:rFonts w:ascii="Arial" w:eastAsia="Arial" w:hAnsi="Arial" w:cs="Arial"/>
        </w:rPr>
      </w:pPr>
      <w:r>
        <w:rPr>
          <w:rFonts w:ascii="Arial" w:eastAsia="Arial" w:hAnsi="Arial" w:cs="Arial"/>
        </w:rPr>
        <w:t>Gabriela López Arenas</w:t>
      </w:r>
    </w:p>
    <w:p w:rsidR="00397404" w:rsidRPr="00377F5C" w:rsidRDefault="00397404">
      <w:pPr>
        <w:spacing w:after="0" w:line="240" w:lineRule="auto"/>
        <w:jc w:val="center"/>
        <w:rPr>
          <w:rFonts w:ascii="Arial" w:eastAsia="Arial" w:hAnsi="Arial" w:cs="Arial"/>
        </w:rPr>
      </w:pPr>
      <w:r>
        <w:rPr>
          <w:rFonts w:ascii="Arial" w:eastAsia="Arial" w:hAnsi="Arial" w:cs="Arial"/>
        </w:rPr>
        <w:t xml:space="preserve">Karina </w:t>
      </w:r>
      <w:proofErr w:type="spellStart"/>
      <w:r>
        <w:rPr>
          <w:rFonts w:ascii="Arial" w:eastAsia="Arial" w:hAnsi="Arial" w:cs="Arial"/>
        </w:rPr>
        <w:t>Pérezchica</w:t>
      </w:r>
      <w:proofErr w:type="spellEnd"/>
      <w:r>
        <w:rPr>
          <w:rFonts w:ascii="Arial" w:eastAsia="Arial" w:hAnsi="Arial" w:cs="Arial"/>
        </w:rPr>
        <w:t xml:space="preserve"> López</w:t>
      </w:r>
    </w:p>
    <w:p w:rsidR="008B351C" w:rsidRPr="00377F5C" w:rsidRDefault="008B351C">
      <w:pPr>
        <w:spacing w:after="0" w:line="240" w:lineRule="auto"/>
        <w:rPr>
          <w:rFonts w:ascii="Arial" w:eastAsia="Arial" w:hAnsi="Arial" w:cs="Arial"/>
        </w:rPr>
      </w:pPr>
    </w:p>
    <w:p w:rsidR="008B351C" w:rsidRPr="00377F5C" w:rsidRDefault="00B019B3">
      <w:pPr>
        <w:spacing w:after="0" w:line="240" w:lineRule="auto"/>
        <w:rPr>
          <w:rFonts w:ascii="Arial" w:eastAsia="Arial" w:hAnsi="Arial" w:cs="Arial"/>
          <w:i/>
        </w:rPr>
      </w:pPr>
      <w:r w:rsidRPr="00377F5C">
        <w:rPr>
          <w:rFonts w:ascii="Arial" w:eastAsia="Arial" w:hAnsi="Arial" w:cs="Arial"/>
          <w:i/>
        </w:rPr>
        <w:t>La presente edición es propiedad del</w:t>
      </w:r>
    </w:p>
    <w:p w:rsidR="008B351C" w:rsidRPr="00377F5C" w:rsidRDefault="00B019B3">
      <w:pPr>
        <w:spacing w:after="0" w:line="240" w:lineRule="auto"/>
        <w:rPr>
          <w:rFonts w:ascii="Arial" w:eastAsia="Arial" w:hAnsi="Arial" w:cs="Arial"/>
          <w:i/>
        </w:rPr>
      </w:pPr>
      <w:r w:rsidRPr="00377F5C">
        <w:rPr>
          <w:rFonts w:ascii="Arial" w:eastAsia="Arial" w:hAnsi="Arial" w:cs="Arial"/>
          <w:i/>
        </w:rPr>
        <w:t>Colegio de Bachilleres del Estado de Baja California.</w:t>
      </w:r>
    </w:p>
    <w:p w:rsidR="008B351C" w:rsidRPr="00377F5C" w:rsidRDefault="00B019B3">
      <w:pPr>
        <w:spacing w:after="0" w:line="240" w:lineRule="auto"/>
        <w:rPr>
          <w:rFonts w:ascii="Arial" w:eastAsia="Arial" w:hAnsi="Arial" w:cs="Arial"/>
          <w:i/>
        </w:rPr>
      </w:pPr>
      <w:r w:rsidRPr="00377F5C">
        <w:rPr>
          <w:rFonts w:ascii="Arial" w:eastAsia="Arial" w:hAnsi="Arial" w:cs="Arial"/>
          <w:i/>
        </w:rPr>
        <w:t>Prohibida la reproducción total o parcial de esta obra.</w:t>
      </w:r>
    </w:p>
    <w:p w:rsidR="008B351C" w:rsidRPr="00377F5C" w:rsidRDefault="008B351C">
      <w:pPr>
        <w:spacing w:after="0" w:line="240" w:lineRule="auto"/>
        <w:rPr>
          <w:rFonts w:ascii="Arial" w:eastAsia="Arial" w:hAnsi="Arial" w:cs="Arial"/>
          <w:i/>
        </w:rPr>
      </w:pPr>
    </w:p>
    <w:p w:rsidR="008B351C" w:rsidRPr="00377F5C" w:rsidRDefault="00B019B3">
      <w:pPr>
        <w:spacing w:after="0" w:line="240" w:lineRule="auto"/>
        <w:rPr>
          <w:rFonts w:ascii="Arial" w:eastAsia="Arial" w:hAnsi="Arial" w:cs="Arial"/>
          <w:i/>
        </w:rPr>
      </w:pPr>
      <w:r w:rsidRPr="00377F5C">
        <w:rPr>
          <w:rFonts w:ascii="Arial" w:eastAsia="Arial" w:hAnsi="Arial" w:cs="Arial"/>
          <w:i/>
        </w:rPr>
        <w:t>Este material fue elaborado bajo la coordinación y supervisión de la</w:t>
      </w:r>
    </w:p>
    <w:p w:rsidR="008B351C" w:rsidRPr="00377F5C" w:rsidRDefault="00B019B3">
      <w:pPr>
        <w:spacing w:after="0" w:line="240" w:lineRule="auto"/>
        <w:rPr>
          <w:rFonts w:ascii="Arial" w:eastAsia="Arial" w:hAnsi="Arial" w:cs="Arial"/>
          <w:i/>
        </w:rPr>
      </w:pPr>
      <w:r w:rsidRPr="00377F5C">
        <w:rPr>
          <w:rFonts w:ascii="Arial" w:eastAsia="Arial" w:hAnsi="Arial" w:cs="Arial"/>
          <w:i/>
        </w:rPr>
        <w:t>Dirección de Planeación Académica del Colegio de Bachilleres del Estado de Baja California.</w:t>
      </w:r>
    </w:p>
    <w:p w:rsidR="008B351C" w:rsidRPr="00377F5C" w:rsidRDefault="00B019B3">
      <w:pPr>
        <w:spacing w:after="0" w:line="240" w:lineRule="auto"/>
        <w:rPr>
          <w:rFonts w:ascii="Arial" w:eastAsia="Arial" w:hAnsi="Arial" w:cs="Arial"/>
          <w:i/>
        </w:rPr>
      </w:pPr>
      <w:proofErr w:type="spellStart"/>
      <w:r w:rsidRPr="00377F5C">
        <w:rPr>
          <w:rFonts w:ascii="Arial" w:eastAsia="Arial" w:hAnsi="Arial" w:cs="Arial"/>
          <w:i/>
        </w:rPr>
        <w:t>Blvd</w:t>
      </w:r>
      <w:proofErr w:type="spellEnd"/>
      <w:r w:rsidRPr="00377F5C">
        <w:rPr>
          <w:rFonts w:ascii="Arial" w:eastAsia="Arial" w:hAnsi="Arial" w:cs="Arial"/>
          <w:i/>
        </w:rPr>
        <w:t>. Anáhuac #936, Centro Cívico, Mexicali, B.C., México.</w:t>
      </w:r>
    </w:p>
    <w:p w:rsidR="008B351C" w:rsidRPr="00377F5C" w:rsidRDefault="00B019B3">
      <w:pPr>
        <w:spacing w:after="0" w:line="240" w:lineRule="auto"/>
        <w:rPr>
          <w:rFonts w:ascii="Arial" w:eastAsia="Arial" w:hAnsi="Arial" w:cs="Arial"/>
          <w:i/>
        </w:rPr>
      </w:pPr>
      <w:r w:rsidRPr="00377F5C">
        <w:rPr>
          <w:rFonts w:ascii="Arial" w:eastAsia="Arial" w:hAnsi="Arial" w:cs="Arial"/>
          <w:i/>
        </w:rPr>
        <w:t>www.cobachbc.edu.mx</w:t>
      </w:r>
    </w:p>
    <w:p w:rsidR="008B351C" w:rsidRDefault="008B351C">
      <w:pPr>
        <w:spacing w:after="0" w:line="240" w:lineRule="auto"/>
        <w:jc w:val="center"/>
        <w:rPr>
          <w:rFonts w:ascii="Arial" w:eastAsia="Arial" w:hAnsi="Arial" w:cs="Arial"/>
          <w:b/>
          <w:sz w:val="32"/>
          <w:szCs w:val="32"/>
        </w:rPr>
      </w:pPr>
    </w:p>
    <w:p w:rsidR="008B351C" w:rsidRDefault="008B351C">
      <w:pPr>
        <w:spacing w:after="0" w:line="240" w:lineRule="auto"/>
        <w:jc w:val="center"/>
        <w:rPr>
          <w:rFonts w:ascii="Arial" w:eastAsia="Arial" w:hAnsi="Arial" w:cs="Arial"/>
          <w:b/>
          <w:sz w:val="32"/>
          <w:szCs w:val="32"/>
        </w:rPr>
      </w:pPr>
    </w:p>
    <w:p w:rsidR="008B351C" w:rsidRDefault="008B351C">
      <w:pPr>
        <w:spacing w:after="0" w:line="240" w:lineRule="auto"/>
        <w:jc w:val="center"/>
        <w:rPr>
          <w:rFonts w:ascii="Arial" w:eastAsia="Arial" w:hAnsi="Arial" w:cs="Arial"/>
          <w:b/>
          <w:sz w:val="32"/>
          <w:szCs w:val="32"/>
        </w:rPr>
      </w:pPr>
    </w:p>
    <w:p w:rsidR="008B351C" w:rsidRDefault="00B019B3">
      <w:pPr>
        <w:spacing w:after="0" w:line="240" w:lineRule="auto"/>
        <w:jc w:val="center"/>
        <w:rPr>
          <w:rFonts w:ascii="Arial" w:eastAsia="Arial" w:hAnsi="Arial" w:cs="Arial"/>
          <w:b/>
          <w:sz w:val="32"/>
          <w:szCs w:val="32"/>
        </w:rPr>
      </w:pPr>
      <w:r>
        <w:rPr>
          <w:rFonts w:ascii="Arial" w:eastAsia="Arial" w:hAnsi="Arial" w:cs="Arial"/>
          <w:b/>
          <w:sz w:val="32"/>
          <w:szCs w:val="32"/>
        </w:rPr>
        <w:t>Í N D I C E</w:t>
      </w:r>
    </w:p>
    <w:p w:rsidR="008B351C" w:rsidRDefault="008B351C">
      <w:pPr>
        <w:spacing w:after="0" w:line="240" w:lineRule="auto"/>
        <w:rPr>
          <w:rFonts w:ascii="Arial" w:eastAsia="Arial" w:hAnsi="Arial" w:cs="Arial"/>
          <w:sz w:val="24"/>
          <w:szCs w:val="24"/>
        </w:rPr>
      </w:pPr>
    </w:p>
    <w:p w:rsidR="008B351C" w:rsidRDefault="008B351C">
      <w:pPr>
        <w:spacing w:after="0" w:line="240" w:lineRule="auto"/>
        <w:rPr>
          <w:rFonts w:ascii="Arial" w:eastAsia="Arial" w:hAnsi="Arial" w:cs="Arial"/>
          <w:sz w:val="24"/>
          <w:szCs w:val="24"/>
        </w:rPr>
      </w:pPr>
    </w:p>
    <w:p w:rsidR="008B351C" w:rsidRDefault="008B351C">
      <w:pPr>
        <w:spacing w:after="0" w:line="240" w:lineRule="auto"/>
        <w:rPr>
          <w:rFonts w:ascii="Arial" w:eastAsia="Arial" w:hAnsi="Arial" w:cs="Arial"/>
          <w:sz w:val="24"/>
          <w:szCs w:val="24"/>
        </w:rPr>
      </w:pPr>
    </w:p>
    <w:p w:rsidR="008B351C" w:rsidRDefault="008B351C">
      <w:pPr>
        <w:spacing w:after="0" w:line="240" w:lineRule="auto"/>
        <w:rPr>
          <w:rFonts w:ascii="Arial" w:eastAsia="Arial" w:hAnsi="Arial" w:cs="Arial"/>
          <w:sz w:val="24"/>
          <w:szCs w:val="24"/>
        </w:rPr>
      </w:pPr>
    </w:p>
    <w:p w:rsidR="008B351C" w:rsidRDefault="00B019B3">
      <w:pPr>
        <w:numPr>
          <w:ilvl w:val="0"/>
          <w:numId w:val="2"/>
        </w:numPr>
        <w:pBdr>
          <w:top w:val="nil"/>
          <w:left w:val="nil"/>
          <w:bottom w:val="nil"/>
          <w:right w:val="nil"/>
          <w:between w:val="nil"/>
        </w:pBdr>
        <w:spacing w:after="0" w:line="240" w:lineRule="auto"/>
        <w:jc w:val="both"/>
        <w:rPr>
          <w:rFonts w:ascii="Arial" w:eastAsia="Arial" w:hAnsi="Arial" w:cs="Arial"/>
          <w:b/>
          <w:color w:val="000000"/>
        </w:rPr>
      </w:pPr>
      <w:r>
        <w:rPr>
          <w:rFonts w:ascii="Arial" w:eastAsia="Arial" w:hAnsi="Arial" w:cs="Arial"/>
          <w:b/>
          <w:color w:val="000000"/>
        </w:rPr>
        <w:t>Presentación</w:t>
      </w:r>
    </w:p>
    <w:p w:rsidR="008B351C" w:rsidRDefault="008B351C">
      <w:pPr>
        <w:pBdr>
          <w:top w:val="nil"/>
          <w:left w:val="nil"/>
          <w:bottom w:val="nil"/>
          <w:right w:val="nil"/>
          <w:between w:val="nil"/>
        </w:pBdr>
        <w:spacing w:after="0" w:line="240" w:lineRule="auto"/>
        <w:ind w:left="720"/>
        <w:jc w:val="both"/>
        <w:rPr>
          <w:rFonts w:ascii="Arial" w:eastAsia="Arial" w:hAnsi="Arial" w:cs="Arial"/>
          <w:b/>
          <w:color w:val="000000"/>
        </w:rPr>
      </w:pPr>
    </w:p>
    <w:p w:rsidR="008B351C" w:rsidRDefault="00B019B3">
      <w:pPr>
        <w:numPr>
          <w:ilvl w:val="0"/>
          <w:numId w:val="2"/>
        </w:numPr>
        <w:pBdr>
          <w:top w:val="nil"/>
          <w:left w:val="nil"/>
          <w:bottom w:val="nil"/>
          <w:right w:val="nil"/>
          <w:between w:val="nil"/>
        </w:pBdr>
        <w:spacing w:after="0" w:line="240" w:lineRule="auto"/>
        <w:jc w:val="both"/>
        <w:rPr>
          <w:rFonts w:ascii="Arial" w:eastAsia="Arial" w:hAnsi="Arial" w:cs="Arial"/>
          <w:b/>
          <w:color w:val="000000"/>
        </w:rPr>
      </w:pPr>
      <w:r>
        <w:rPr>
          <w:rFonts w:ascii="Arial" w:eastAsia="Arial" w:hAnsi="Arial" w:cs="Arial"/>
          <w:b/>
          <w:color w:val="000000"/>
        </w:rPr>
        <w:t>Definición y Propósito de</w:t>
      </w:r>
      <w:r w:rsidR="009A5828">
        <w:rPr>
          <w:rFonts w:ascii="Arial" w:eastAsia="Arial" w:hAnsi="Arial" w:cs="Arial"/>
          <w:b/>
          <w:color w:val="000000"/>
        </w:rPr>
        <w:t xml:space="preserve">l Recurso </w:t>
      </w:r>
      <w:proofErr w:type="spellStart"/>
      <w:r w:rsidR="009A5828">
        <w:rPr>
          <w:rFonts w:ascii="Arial" w:eastAsia="Arial" w:hAnsi="Arial" w:cs="Arial"/>
          <w:b/>
          <w:color w:val="000000"/>
        </w:rPr>
        <w:t>Sociocognitivo</w:t>
      </w:r>
      <w:proofErr w:type="spellEnd"/>
      <w:r w:rsidR="009A5828">
        <w:rPr>
          <w:rFonts w:ascii="Arial" w:eastAsia="Arial" w:hAnsi="Arial" w:cs="Arial"/>
          <w:b/>
          <w:color w:val="000000"/>
        </w:rPr>
        <w:t xml:space="preserve"> de Pensamiento Matemático</w:t>
      </w:r>
    </w:p>
    <w:p w:rsidR="008B351C" w:rsidRDefault="008B351C">
      <w:pPr>
        <w:pBdr>
          <w:top w:val="nil"/>
          <w:left w:val="nil"/>
          <w:bottom w:val="nil"/>
          <w:right w:val="nil"/>
          <w:between w:val="nil"/>
        </w:pBdr>
        <w:ind w:left="720"/>
        <w:rPr>
          <w:rFonts w:ascii="Arial" w:eastAsia="Arial" w:hAnsi="Arial" w:cs="Arial"/>
          <w:b/>
          <w:color w:val="000000"/>
        </w:rPr>
      </w:pPr>
    </w:p>
    <w:p w:rsidR="008B351C" w:rsidRDefault="00B019B3">
      <w:pPr>
        <w:numPr>
          <w:ilvl w:val="0"/>
          <w:numId w:val="2"/>
        </w:numPr>
        <w:pBdr>
          <w:top w:val="nil"/>
          <w:left w:val="nil"/>
          <w:bottom w:val="nil"/>
          <w:right w:val="nil"/>
          <w:between w:val="nil"/>
        </w:pBdr>
        <w:spacing w:after="0" w:line="240" w:lineRule="auto"/>
        <w:jc w:val="both"/>
        <w:rPr>
          <w:rFonts w:ascii="Arial" w:eastAsia="Arial" w:hAnsi="Arial" w:cs="Arial"/>
          <w:b/>
          <w:color w:val="000000"/>
        </w:rPr>
      </w:pPr>
      <w:r>
        <w:rPr>
          <w:rFonts w:ascii="Arial" w:eastAsia="Arial" w:hAnsi="Arial" w:cs="Arial"/>
          <w:b/>
          <w:color w:val="000000"/>
        </w:rPr>
        <w:t>Aprendizajes de Trayectoria</w:t>
      </w:r>
    </w:p>
    <w:p w:rsidR="008B351C" w:rsidRDefault="008B351C">
      <w:pPr>
        <w:pBdr>
          <w:top w:val="nil"/>
          <w:left w:val="nil"/>
          <w:bottom w:val="nil"/>
          <w:right w:val="nil"/>
          <w:between w:val="nil"/>
        </w:pBdr>
        <w:ind w:left="720"/>
        <w:rPr>
          <w:rFonts w:ascii="Arial" w:eastAsia="Arial" w:hAnsi="Arial" w:cs="Arial"/>
          <w:b/>
          <w:color w:val="000000"/>
        </w:rPr>
      </w:pPr>
    </w:p>
    <w:p w:rsidR="008B351C" w:rsidRDefault="00B019B3">
      <w:pPr>
        <w:numPr>
          <w:ilvl w:val="0"/>
          <w:numId w:val="2"/>
        </w:numPr>
        <w:pBdr>
          <w:top w:val="nil"/>
          <w:left w:val="nil"/>
          <w:bottom w:val="nil"/>
          <w:right w:val="nil"/>
          <w:between w:val="nil"/>
        </w:pBdr>
        <w:spacing w:after="0" w:line="240" w:lineRule="auto"/>
        <w:jc w:val="both"/>
        <w:rPr>
          <w:rFonts w:ascii="Arial" w:eastAsia="Arial" w:hAnsi="Arial" w:cs="Arial"/>
          <w:b/>
          <w:color w:val="000000"/>
        </w:rPr>
      </w:pPr>
      <w:r>
        <w:rPr>
          <w:rFonts w:ascii="Arial" w:eastAsia="Arial" w:hAnsi="Arial" w:cs="Arial"/>
          <w:b/>
          <w:color w:val="000000"/>
        </w:rPr>
        <w:t>Tabla Integ</w:t>
      </w:r>
      <w:r w:rsidR="00397404">
        <w:rPr>
          <w:rFonts w:ascii="Arial" w:eastAsia="Arial" w:hAnsi="Arial" w:cs="Arial"/>
          <w:b/>
          <w:color w:val="000000"/>
        </w:rPr>
        <w:t xml:space="preserve">radora de Conceptos Básicos de Quinto </w:t>
      </w:r>
      <w:r>
        <w:rPr>
          <w:rFonts w:ascii="Arial" w:eastAsia="Arial" w:hAnsi="Arial" w:cs="Arial"/>
          <w:b/>
          <w:color w:val="000000"/>
        </w:rPr>
        <w:t>Semestre</w:t>
      </w:r>
    </w:p>
    <w:p w:rsidR="008B351C" w:rsidRDefault="008B351C">
      <w:pPr>
        <w:tabs>
          <w:tab w:val="left" w:pos="720"/>
          <w:tab w:val="left" w:pos="1440"/>
          <w:tab w:val="left" w:pos="2160"/>
          <w:tab w:val="right" w:pos="9360"/>
        </w:tabs>
        <w:spacing w:after="0" w:line="360" w:lineRule="auto"/>
        <w:rPr>
          <w:rFonts w:ascii="Arial" w:eastAsia="Arial" w:hAnsi="Arial" w:cs="Arial"/>
          <w:b/>
        </w:rPr>
      </w:pPr>
    </w:p>
    <w:tbl>
      <w:tblPr>
        <w:tblStyle w:val="a"/>
        <w:tblW w:w="9394" w:type="dxa"/>
        <w:tblInd w:w="-108" w:type="dxa"/>
        <w:tblLayout w:type="fixed"/>
        <w:tblLook w:val="0400" w:firstRow="0" w:lastRow="0" w:firstColumn="0" w:lastColumn="0" w:noHBand="0" w:noVBand="1"/>
      </w:tblPr>
      <w:tblGrid>
        <w:gridCol w:w="8827"/>
        <w:gridCol w:w="567"/>
      </w:tblGrid>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r w:rsidR="008B351C">
        <w:tc>
          <w:tcPr>
            <w:tcW w:w="8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B351C" w:rsidRDefault="00B019B3">
            <w:pPr>
              <w:tabs>
                <w:tab w:val="left" w:pos="720"/>
                <w:tab w:val="left" w:pos="1440"/>
                <w:tab w:val="left" w:pos="1800"/>
                <w:tab w:val="right" w:pos="9360"/>
              </w:tabs>
              <w:spacing w:after="0" w:line="360" w:lineRule="auto"/>
              <w:rPr>
                <w:rFonts w:ascii="Arial" w:eastAsia="Arial" w:hAnsi="Arial" w:cs="Arial"/>
                <w:b/>
              </w:rPr>
            </w:pPr>
            <w:r>
              <w:rPr>
                <w:rFonts w:ascii="Arial" w:eastAsia="Arial" w:hAnsi="Arial" w:cs="Arial"/>
                <w:b/>
              </w:rPr>
              <w:t>PROGRESIÓN 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8B351C">
            <w:pPr>
              <w:tabs>
                <w:tab w:val="left" w:pos="720"/>
                <w:tab w:val="left" w:pos="1440"/>
                <w:tab w:val="left" w:pos="1800"/>
                <w:tab w:val="right" w:pos="9360"/>
              </w:tabs>
              <w:spacing w:after="0" w:line="360" w:lineRule="auto"/>
              <w:rPr>
                <w:rFonts w:ascii="Arial" w:eastAsia="Arial" w:hAnsi="Arial" w:cs="Arial"/>
                <w:b/>
              </w:rPr>
            </w:pPr>
          </w:p>
        </w:tc>
      </w:tr>
    </w:tbl>
    <w:p w:rsidR="008B351C" w:rsidRDefault="008B351C">
      <w:pPr>
        <w:tabs>
          <w:tab w:val="left" w:pos="720"/>
          <w:tab w:val="left" w:pos="1440"/>
          <w:tab w:val="left" w:pos="1800"/>
          <w:tab w:val="right" w:pos="9360"/>
        </w:tabs>
        <w:spacing w:after="0" w:line="360" w:lineRule="auto"/>
        <w:rPr>
          <w:rFonts w:ascii="Arial" w:eastAsia="Arial" w:hAnsi="Arial" w:cs="Arial"/>
          <w:b/>
        </w:rPr>
      </w:pPr>
    </w:p>
    <w:p w:rsidR="008B351C" w:rsidRDefault="008B351C">
      <w:pPr>
        <w:rPr>
          <w:rFonts w:ascii="Arial" w:eastAsia="Arial" w:hAnsi="Arial" w:cs="Arial"/>
        </w:rPr>
      </w:pPr>
    </w:p>
    <w:p w:rsidR="008B351C" w:rsidRDefault="008B351C">
      <w:pPr>
        <w:rPr>
          <w:rFonts w:ascii="Arial" w:eastAsia="Arial" w:hAnsi="Arial" w:cs="Arial"/>
        </w:rPr>
      </w:pPr>
    </w:p>
    <w:p w:rsidR="008B351C" w:rsidRDefault="008B351C">
      <w:pPr>
        <w:rPr>
          <w:rFonts w:ascii="Arial" w:eastAsia="Arial" w:hAnsi="Arial" w:cs="Arial"/>
        </w:rPr>
      </w:pPr>
    </w:p>
    <w:p w:rsidR="008B351C" w:rsidRDefault="008B351C">
      <w:pPr>
        <w:rPr>
          <w:rFonts w:ascii="Arial" w:eastAsia="Arial" w:hAnsi="Arial" w:cs="Arial"/>
        </w:rPr>
      </w:pPr>
    </w:p>
    <w:p w:rsidR="008B351C" w:rsidRDefault="008B351C">
      <w:pPr>
        <w:rPr>
          <w:rFonts w:ascii="Arial" w:eastAsia="Arial" w:hAnsi="Arial" w:cs="Arial"/>
        </w:rPr>
      </w:pPr>
    </w:p>
    <w:p w:rsidR="008B351C" w:rsidRDefault="008B351C">
      <w:pPr>
        <w:rPr>
          <w:rFonts w:ascii="Arial" w:eastAsia="Arial" w:hAnsi="Arial" w:cs="Arial"/>
        </w:rPr>
      </w:pPr>
    </w:p>
    <w:p w:rsidR="008B351C" w:rsidRDefault="008B351C">
      <w:pPr>
        <w:rPr>
          <w:rFonts w:ascii="Arial" w:eastAsia="Arial" w:hAnsi="Arial" w:cs="Arial"/>
        </w:rPr>
      </w:pPr>
    </w:p>
    <w:p w:rsidR="00397404" w:rsidRDefault="00397404">
      <w:pPr>
        <w:rPr>
          <w:rFonts w:ascii="Arial" w:eastAsia="Arial" w:hAnsi="Arial" w:cs="Arial"/>
        </w:rPr>
      </w:pPr>
    </w:p>
    <w:p w:rsidR="00397404" w:rsidRDefault="00397404">
      <w:pPr>
        <w:rPr>
          <w:rFonts w:ascii="Arial" w:eastAsia="Arial" w:hAnsi="Arial" w:cs="Arial"/>
        </w:rPr>
      </w:pPr>
    </w:p>
    <w:p w:rsidR="008B351C" w:rsidRDefault="008B351C">
      <w:pPr>
        <w:rPr>
          <w:rFonts w:ascii="Arial" w:eastAsia="Arial" w:hAnsi="Arial" w:cs="Arial"/>
        </w:rPr>
      </w:pPr>
    </w:p>
    <w:p w:rsidR="00B019B3" w:rsidRDefault="00B019B3">
      <w:pPr>
        <w:rPr>
          <w:rFonts w:ascii="Arial" w:eastAsia="Arial" w:hAnsi="Arial" w:cs="Arial"/>
        </w:rPr>
      </w:pPr>
    </w:p>
    <w:p w:rsidR="00B019B3" w:rsidRDefault="00B019B3">
      <w:pPr>
        <w:rPr>
          <w:rFonts w:ascii="Arial" w:eastAsia="Arial" w:hAnsi="Arial" w:cs="Arial"/>
        </w:rPr>
      </w:pPr>
    </w:p>
    <w:p w:rsidR="008B351C" w:rsidRDefault="00B019B3">
      <w:pPr>
        <w:rPr>
          <w:rFonts w:ascii="Arial" w:eastAsia="Arial" w:hAnsi="Arial" w:cs="Arial"/>
          <w:b/>
          <w:sz w:val="32"/>
          <w:szCs w:val="32"/>
        </w:rPr>
      </w:pPr>
      <w:r>
        <w:rPr>
          <w:rFonts w:ascii="Arial" w:eastAsia="Arial" w:hAnsi="Arial" w:cs="Arial"/>
          <w:b/>
          <w:sz w:val="32"/>
          <w:szCs w:val="32"/>
        </w:rPr>
        <w:lastRenderedPageBreak/>
        <w:t>Presentación</w:t>
      </w:r>
    </w:p>
    <w:tbl>
      <w:tblPr>
        <w:tblStyle w:val="a0"/>
        <w:tblW w:w="9394" w:type="dxa"/>
        <w:tblInd w:w="-108" w:type="dxa"/>
        <w:tblLayout w:type="fixed"/>
        <w:tblLook w:val="0400" w:firstRow="0" w:lastRow="0" w:firstColumn="0" w:lastColumn="0" w:noHBand="0" w:noVBand="1"/>
      </w:tblPr>
      <w:tblGrid>
        <w:gridCol w:w="9394"/>
      </w:tblGrid>
      <w:tr w:rsidR="008B351C">
        <w:tc>
          <w:tcPr>
            <w:tcW w:w="9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351C" w:rsidRDefault="00B019B3">
            <w:pPr>
              <w:spacing w:after="0" w:line="240" w:lineRule="auto"/>
            </w:pPr>
            <w:r>
              <w:t xml:space="preserve">Joven Bachiller: </w:t>
            </w:r>
          </w:p>
          <w:p w:rsidR="008B351C" w:rsidRDefault="008B351C">
            <w:pPr>
              <w:spacing w:after="0" w:line="240" w:lineRule="auto"/>
            </w:pPr>
          </w:p>
          <w:p w:rsidR="008B351C" w:rsidRDefault="00B019B3">
            <w:pPr>
              <w:spacing w:after="0" w:line="240" w:lineRule="auto"/>
              <w:jc w:val="both"/>
            </w:pPr>
            <w:r>
              <w:t xml:space="preserve">La Nueva Escuela Mexicana tiene como eje fundamental la transformación social y plantea ir más allá de los conocimientos que debes adquirir además de desarrollar otros aspectos como son lo emocional, lo físico, lo moral, lo artístico, como parte de tu historia de vida, así como en lo social y en lo cívico; por esa razón se tiene como propósito fundamentalmente educar integralmente. </w:t>
            </w:r>
          </w:p>
          <w:p w:rsidR="008B351C" w:rsidRDefault="008B351C">
            <w:pPr>
              <w:spacing w:after="0" w:line="240" w:lineRule="auto"/>
              <w:jc w:val="both"/>
            </w:pPr>
          </w:p>
          <w:p w:rsidR="008B351C" w:rsidRDefault="00B019B3">
            <w:pPr>
              <w:spacing w:after="0" w:line="240" w:lineRule="auto"/>
              <w:jc w:val="both"/>
            </w:pPr>
            <w:r>
              <w:t xml:space="preserve">Los jóvenes que el Marco Curricular de la Educación Media Superior (MCCEMS) desea formar serán: </w:t>
            </w:r>
          </w:p>
          <w:p w:rsidR="008B351C" w:rsidRDefault="008B351C">
            <w:pPr>
              <w:spacing w:after="0" w:line="240" w:lineRule="auto"/>
              <w:jc w:val="both"/>
            </w:pPr>
          </w:p>
          <w:p w:rsidR="008B351C" w:rsidRDefault="00B019B3">
            <w:pPr>
              <w:numPr>
                <w:ilvl w:val="0"/>
                <w:numId w:val="3"/>
              </w:numPr>
              <w:pBdr>
                <w:top w:val="nil"/>
                <w:left w:val="nil"/>
                <w:bottom w:val="nil"/>
                <w:right w:val="nil"/>
                <w:between w:val="nil"/>
              </w:pBdr>
              <w:spacing w:after="0" w:line="240" w:lineRule="auto"/>
              <w:jc w:val="both"/>
            </w:pPr>
            <w:r>
              <w:rPr>
                <w:color w:val="000000"/>
              </w:rPr>
              <w:t xml:space="preserve">Mexicanos que tengan amor al país, a su cultura e historia, cuidándonos responsablemente que se asuman como agentes de transformación social y orgullosos de su identidad nacional, pero conscientes de los procesos y problemas globales, y dispuestos a participar en actividades individuales, comunitarias, escolares y culturales. </w:t>
            </w:r>
          </w:p>
          <w:p w:rsidR="008B351C" w:rsidRDefault="00B019B3">
            <w:pPr>
              <w:numPr>
                <w:ilvl w:val="0"/>
                <w:numId w:val="3"/>
              </w:numPr>
              <w:pBdr>
                <w:top w:val="nil"/>
                <w:left w:val="nil"/>
                <w:bottom w:val="nil"/>
                <w:right w:val="nil"/>
                <w:between w:val="nil"/>
              </w:pBdr>
              <w:spacing w:after="0" w:line="240" w:lineRule="auto"/>
              <w:jc w:val="both"/>
            </w:pPr>
            <w:r>
              <w:rPr>
                <w:color w:val="000000"/>
              </w:rPr>
              <w:t xml:space="preserve">Formados en actitudes y valores, con pleno respeto a los derechos humanos y, principalmente, practicantes y promotores de la HONESTIDAD. Lo cual permite la convivencia de manera asertiva, respetuosa y solidaria, basada en el dialogo y el acuerdo pacífico. </w:t>
            </w:r>
          </w:p>
          <w:p w:rsidR="008B351C" w:rsidRDefault="00B019B3">
            <w:pPr>
              <w:numPr>
                <w:ilvl w:val="0"/>
                <w:numId w:val="3"/>
              </w:numPr>
              <w:pBdr>
                <w:top w:val="nil"/>
                <w:left w:val="nil"/>
                <w:bottom w:val="nil"/>
                <w:right w:val="nil"/>
                <w:between w:val="nil"/>
              </w:pBdr>
              <w:spacing w:after="0" w:line="240" w:lineRule="auto"/>
              <w:jc w:val="both"/>
            </w:pPr>
            <w:r>
              <w:rPr>
                <w:color w:val="000000"/>
              </w:rPr>
              <w:t xml:space="preserve">Estudiantes capaces de construir a largo de su trayectoria los conocimientos, las capacidades, habilidades y destrezas necesarias para conocer, comprender y explicar los diversos procesos sociales y naturales, y sean conscientes de los diversos caminos que han hecho posible que la humanidad tenga los niveles actuales de desarrollo, cultura y organización. </w:t>
            </w:r>
          </w:p>
          <w:p w:rsidR="008B351C" w:rsidRDefault="008B351C">
            <w:pPr>
              <w:spacing w:after="0" w:line="240" w:lineRule="auto"/>
              <w:jc w:val="both"/>
            </w:pPr>
          </w:p>
          <w:p w:rsidR="008B351C" w:rsidRDefault="00B019B3">
            <w:pPr>
              <w:spacing w:after="0" w:line="240" w:lineRule="auto"/>
              <w:jc w:val="both"/>
            </w:pPr>
            <w:r>
              <w:t xml:space="preserve">De acuerdo a lo anterior, las Guías de Actividades del Alumno de las diferentes Unidades de Aprendizaje Curriculares (UAC) se elaboran bajo el enfoque de progresiones; es decir contenidos que deberán abordarse de manera gradual a lo largo del semestre. </w:t>
            </w:r>
          </w:p>
          <w:p w:rsidR="008B351C" w:rsidRDefault="008B351C">
            <w:pPr>
              <w:spacing w:after="0" w:line="240" w:lineRule="auto"/>
              <w:jc w:val="both"/>
            </w:pPr>
          </w:p>
          <w:p w:rsidR="008B351C" w:rsidRDefault="00B019B3">
            <w:pPr>
              <w:spacing w:after="0" w:line="240" w:lineRule="auto"/>
              <w:jc w:val="both"/>
            </w:pPr>
            <w:r>
              <w:t xml:space="preserve">El presente documento fue elaborado pensando en ti, en tus necesidades e inquietudes, como un instrumento que te apoye ahora que estudias el bachillerato. Tiene la finalidad de que conozcas la forma de trabajo y los recursos didácticos indispensables en el bachillerato, en sus páginas encontraras diversas temáticas, contenidos y actividades que son fundamentales para que paso a paso puedas alcanzar metas de aprendizaje planeadas al interior de cada UAC. </w:t>
            </w:r>
          </w:p>
          <w:p w:rsidR="008B351C" w:rsidRDefault="008B351C">
            <w:pPr>
              <w:spacing w:after="0" w:line="240" w:lineRule="auto"/>
              <w:jc w:val="both"/>
            </w:pPr>
          </w:p>
          <w:p w:rsidR="008B351C" w:rsidRDefault="00B019B3">
            <w:pPr>
              <w:spacing w:after="0" w:line="240" w:lineRule="auto"/>
              <w:jc w:val="both"/>
            </w:pPr>
            <w:r>
              <w:t xml:space="preserve">Ahora te toca a ti, obtener el mayor provecho a esta guía de actividades, que es fruto del esfuerzo de tu grupo de profesores especiales en su área. Si lo aprovechas al máximo y lo combinas con el apoyo de tus maestras y maestros y de los demás recursos didácticos que están a tu alcance, seguramente ampliaras tus conocimientos y habilidades para construir un mejor futuro para ti, y coadyuvar al desarrollo de tu comunidad, de tu estado y de nuestro México. </w:t>
            </w:r>
          </w:p>
          <w:p w:rsidR="008B351C" w:rsidRDefault="008B351C">
            <w:pPr>
              <w:spacing w:after="0" w:line="240" w:lineRule="auto"/>
              <w:jc w:val="both"/>
            </w:pPr>
          </w:p>
          <w:p w:rsidR="008B351C" w:rsidRDefault="00B019B3">
            <w:pPr>
              <w:spacing w:after="0" w:line="240" w:lineRule="auto"/>
              <w:jc w:val="both"/>
            </w:pPr>
            <w:r>
              <w:t>¡Te deseamos éxito en esta importante etapa de tu formación, el bachillerato!</w:t>
            </w:r>
          </w:p>
          <w:p w:rsidR="008B351C" w:rsidRDefault="008B351C">
            <w:pPr>
              <w:spacing w:after="0" w:line="240" w:lineRule="auto"/>
            </w:pPr>
          </w:p>
          <w:p w:rsidR="008B351C" w:rsidRDefault="008B351C">
            <w:pPr>
              <w:spacing w:after="0" w:line="240" w:lineRule="auto"/>
            </w:pPr>
          </w:p>
          <w:p w:rsidR="008B351C" w:rsidRDefault="008B351C">
            <w:pPr>
              <w:spacing w:after="0" w:line="240" w:lineRule="auto"/>
            </w:pPr>
          </w:p>
        </w:tc>
      </w:tr>
    </w:tbl>
    <w:p w:rsidR="008B351C" w:rsidRDefault="008B351C">
      <w:pPr>
        <w:jc w:val="center"/>
        <w:rPr>
          <w:rFonts w:ascii="Arial" w:eastAsia="Arial" w:hAnsi="Arial" w:cs="Arial"/>
          <w:b/>
          <w:sz w:val="32"/>
          <w:szCs w:val="32"/>
        </w:rPr>
      </w:pPr>
    </w:p>
    <w:p w:rsidR="008B351C" w:rsidRDefault="008B351C">
      <w:pPr>
        <w:jc w:val="center"/>
        <w:rPr>
          <w:rFonts w:ascii="Arial" w:eastAsia="Arial" w:hAnsi="Arial" w:cs="Arial"/>
          <w:b/>
          <w:sz w:val="32"/>
          <w:szCs w:val="32"/>
        </w:rPr>
      </w:pPr>
    </w:p>
    <w:p w:rsidR="00B019B3" w:rsidRDefault="00B019B3">
      <w:pPr>
        <w:jc w:val="center"/>
        <w:rPr>
          <w:rFonts w:ascii="Arial" w:eastAsia="Arial" w:hAnsi="Arial" w:cs="Arial"/>
          <w:b/>
          <w:sz w:val="32"/>
          <w:szCs w:val="32"/>
        </w:rPr>
      </w:pPr>
    </w:p>
    <w:p w:rsidR="008B351C" w:rsidRDefault="00B019B3">
      <w:pPr>
        <w:jc w:val="center"/>
        <w:rPr>
          <w:rFonts w:ascii="Arial" w:eastAsia="Arial" w:hAnsi="Arial" w:cs="Arial"/>
          <w:b/>
          <w:sz w:val="32"/>
          <w:szCs w:val="32"/>
        </w:rPr>
      </w:pPr>
      <w:r>
        <w:rPr>
          <w:rFonts w:ascii="Arial" w:eastAsia="Arial" w:hAnsi="Arial" w:cs="Arial"/>
          <w:b/>
          <w:sz w:val="32"/>
          <w:szCs w:val="32"/>
        </w:rPr>
        <w:lastRenderedPageBreak/>
        <w:t xml:space="preserve">DEFINICIÓN Y PROPÓSITOS DEL </w:t>
      </w:r>
      <w:r w:rsidR="00BC7C45">
        <w:rPr>
          <w:rFonts w:ascii="Arial" w:eastAsia="Arial" w:hAnsi="Arial" w:cs="Arial"/>
          <w:b/>
          <w:sz w:val="32"/>
          <w:szCs w:val="32"/>
        </w:rPr>
        <w:t>RECURSO SOCIOCOGNITIVO DE PENSAMIENTO MATEMÁTICO</w:t>
      </w:r>
    </w:p>
    <w:tbl>
      <w:tblPr>
        <w:tblStyle w:val="a1"/>
        <w:tblW w:w="6732" w:type="dxa"/>
        <w:tblInd w:w="1696" w:type="dxa"/>
        <w:tblLayout w:type="fixed"/>
        <w:tblLook w:val="0400" w:firstRow="0" w:lastRow="0" w:firstColumn="0" w:lastColumn="0" w:noHBand="0" w:noVBand="1"/>
      </w:tblPr>
      <w:tblGrid>
        <w:gridCol w:w="6732"/>
      </w:tblGrid>
      <w:tr w:rsidR="008B351C">
        <w:trPr>
          <w:trHeight w:val="569"/>
        </w:trPr>
        <w:tc>
          <w:tcPr>
            <w:tcW w:w="67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B351C" w:rsidRDefault="00B019B3">
            <w:pPr>
              <w:jc w:val="center"/>
              <w:rPr>
                <w:rFonts w:ascii="Arial" w:eastAsia="Arial" w:hAnsi="Arial" w:cs="Arial"/>
                <w:b/>
                <w:sz w:val="24"/>
                <w:szCs w:val="24"/>
              </w:rPr>
            </w:pPr>
            <w:r>
              <w:rPr>
                <w:rFonts w:ascii="Arial" w:eastAsia="Arial" w:hAnsi="Arial" w:cs="Arial"/>
                <w:b/>
                <w:sz w:val="24"/>
                <w:szCs w:val="24"/>
              </w:rPr>
              <w:t>Def</w:t>
            </w:r>
            <w:r w:rsidR="00BC7C45">
              <w:rPr>
                <w:rFonts w:ascii="Arial" w:eastAsia="Arial" w:hAnsi="Arial" w:cs="Arial"/>
                <w:b/>
                <w:sz w:val="24"/>
                <w:szCs w:val="24"/>
              </w:rPr>
              <w:t xml:space="preserve">inición del recurso </w:t>
            </w:r>
            <w:proofErr w:type="spellStart"/>
            <w:r w:rsidR="00BC7C45">
              <w:rPr>
                <w:rFonts w:ascii="Arial" w:eastAsia="Arial" w:hAnsi="Arial" w:cs="Arial"/>
                <w:b/>
                <w:sz w:val="24"/>
                <w:szCs w:val="24"/>
              </w:rPr>
              <w:t>sociocognitivo</w:t>
            </w:r>
            <w:proofErr w:type="spellEnd"/>
            <w:r w:rsidR="00BC7C45">
              <w:rPr>
                <w:rFonts w:ascii="Arial" w:eastAsia="Arial" w:hAnsi="Arial" w:cs="Arial"/>
                <w:b/>
                <w:sz w:val="24"/>
                <w:szCs w:val="24"/>
              </w:rPr>
              <w:t xml:space="preserve"> </w:t>
            </w:r>
          </w:p>
        </w:tc>
      </w:tr>
    </w:tbl>
    <w:tbl>
      <w:tblPr>
        <w:tblStyle w:val="a2"/>
        <w:tblW w:w="9946" w:type="dxa"/>
        <w:tblInd w:w="-129" w:type="dxa"/>
        <w:tblLayout w:type="fixed"/>
        <w:tblLook w:val="0400" w:firstRow="0" w:lastRow="0" w:firstColumn="0" w:lastColumn="0" w:noHBand="0" w:noVBand="1"/>
      </w:tblPr>
      <w:tblGrid>
        <w:gridCol w:w="9946"/>
      </w:tblGrid>
      <w:tr w:rsidR="008B351C">
        <w:trPr>
          <w:trHeight w:val="2279"/>
        </w:trPr>
        <w:tc>
          <w:tcPr>
            <w:tcW w:w="99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C7C45" w:rsidRDefault="00BC7C45" w:rsidP="00BC7C45">
            <w:pPr>
              <w:spacing w:after="0" w:line="240" w:lineRule="auto"/>
              <w:jc w:val="both"/>
              <w:rPr>
                <w:rFonts w:ascii="Arial" w:hAnsi="Arial" w:cs="Arial"/>
              </w:rPr>
            </w:pPr>
            <w:r w:rsidRPr="00BC7C45">
              <w:rPr>
                <w:rFonts w:ascii="Arial" w:hAnsi="Arial" w:cs="Arial"/>
              </w:rPr>
              <w:t xml:space="preserve">El Pensamiento Matemático es un Recurso </w:t>
            </w:r>
            <w:proofErr w:type="spellStart"/>
            <w:r w:rsidRPr="00BC7C45">
              <w:rPr>
                <w:rFonts w:ascii="Arial" w:hAnsi="Arial" w:cs="Arial"/>
              </w:rPr>
              <w:t>Sociocognitivo</w:t>
            </w:r>
            <w:proofErr w:type="spellEnd"/>
            <w:r w:rsidRPr="00BC7C45">
              <w:rPr>
                <w:rFonts w:ascii="Arial" w:hAnsi="Arial" w:cs="Arial"/>
              </w:rPr>
              <w:t xml:space="preserve"> que involucra diversas actividades cognitivas que van desde la ejecución de operaciones y el desarrollo de procedimientos y algoritmos hasta abarcar procesos mentales abstractos que se dan cuando el sujeto participa del quehacer matemático al resolver problemas, usar o crear modelos, elaborar tanto conjeturas como argumentos y organizar, sustentar y comunicar sus ideas. </w:t>
            </w:r>
          </w:p>
          <w:p w:rsidR="00BC7C45" w:rsidRPr="00BC7C45" w:rsidRDefault="00BC7C45" w:rsidP="00BC7C45">
            <w:pPr>
              <w:spacing w:after="0" w:line="240" w:lineRule="auto"/>
              <w:jc w:val="both"/>
              <w:rPr>
                <w:rFonts w:ascii="Arial" w:hAnsi="Arial" w:cs="Arial"/>
              </w:rPr>
            </w:pPr>
          </w:p>
          <w:p w:rsidR="00BC7C45" w:rsidRPr="00BC7C45" w:rsidRDefault="00BC7C45" w:rsidP="00BC7C45">
            <w:pPr>
              <w:spacing w:after="0" w:line="240" w:lineRule="auto"/>
              <w:jc w:val="both"/>
              <w:rPr>
                <w:rFonts w:ascii="Arial" w:eastAsia="Arial" w:hAnsi="Arial" w:cs="Arial"/>
              </w:rPr>
            </w:pPr>
            <w:r w:rsidRPr="00BC7C45">
              <w:rPr>
                <w:rFonts w:ascii="Arial" w:hAnsi="Arial" w:cs="Arial"/>
              </w:rPr>
              <w:t>El Pensamiento Matemático se describe a través de las siguientes categorías, las cuales además orientan la práctica docente de este recurso: Procedural, Procesos de intuición y razonamiento, Solución de problemas y modelación, e Interacción y lenguaje matemático.</w:t>
            </w:r>
          </w:p>
          <w:p w:rsidR="008B351C" w:rsidRDefault="008B351C">
            <w:pPr>
              <w:spacing w:after="0" w:line="240" w:lineRule="auto"/>
              <w:jc w:val="both"/>
              <w:rPr>
                <w:rFonts w:ascii="Arial" w:eastAsia="Arial" w:hAnsi="Arial" w:cs="Arial"/>
              </w:rPr>
            </w:pPr>
          </w:p>
        </w:tc>
      </w:tr>
    </w:tbl>
    <w:p w:rsidR="008B351C" w:rsidRDefault="008B351C">
      <w:pPr>
        <w:rPr>
          <w:rFonts w:ascii="Arial" w:eastAsia="Arial" w:hAnsi="Arial" w:cs="Arial"/>
        </w:rPr>
      </w:pPr>
    </w:p>
    <w:tbl>
      <w:tblPr>
        <w:tblStyle w:val="a3"/>
        <w:tblW w:w="10097" w:type="dxa"/>
        <w:tblInd w:w="-380" w:type="dxa"/>
        <w:tblLayout w:type="fixed"/>
        <w:tblLook w:val="0400" w:firstRow="0" w:lastRow="0" w:firstColumn="0" w:lastColumn="0" w:noHBand="0" w:noVBand="1"/>
      </w:tblPr>
      <w:tblGrid>
        <w:gridCol w:w="10097"/>
      </w:tblGrid>
      <w:tr w:rsidR="008B351C">
        <w:trPr>
          <w:trHeight w:val="603"/>
        </w:trPr>
        <w:tc>
          <w:tcPr>
            <w:tcW w:w="100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B351C" w:rsidRDefault="00BC7C45" w:rsidP="00BC7C45">
            <w:pPr>
              <w:jc w:val="center"/>
              <w:rPr>
                <w:rFonts w:ascii="Arial" w:eastAsia="Arial" w:hAnsi="Arial" w:cs="Arial"/>
                <w:b/>
                <w:sz w:val="24"/>
                <w:szCs w:val="24"/>
              </w:rPr>
            </w:pPr>
            <w:r>
              <w:rPr>
                <w:rFonts w:ascii="Arial" w:eastAsia="Arial" w:hAnsi="Arial" w:cs="Arial"/>
                <w:b/>
                <w:sz w:val="24"/>
                <w:szCs w:val="24"/>
              </w:rPr>
              <w:t xml:space="preserve">Propósitos del recurso </w:t>
            </w:r>
            <w:proofErr w:type="spellStart"/>
            <w:r>
              <w:rPr>
                <w:rFonts w:ascii="Arial" w:eastAsia="Arial" w:hAnsi="Arial" w:cs="Arial"/>
                <w:b/>
                <w:sz w:val="24"/>
                <w:szCs w:val="24"/>
              </w:rPr>
              <w:t>sociocognitivo</w:t>
            </w:r>
            <w:proofErr w:type="spellEnd"/>
          </w:p>
        </w:tc>
      </w:tr>
    </w:tbl>
    <w:tbl>
      <w:tblPr>
        <w:tblStyle w:val="a4"/>
        <w:tblW w:w="10067" w:type="dxa"/>
        <w:tblInd w:w="-70" w:type="dxa"/>
        <w:tblLayout w:type="fixed"/>
        <w:tblLook w:val="0400" w:firstRow="0" w:lastRow="0" w:firstColumn="0" w:lastColumn="0" w:noHBand="0" w:noVBand="1"/>
      </w:tblPr>
      <w:tblGrid>
        <w:gridCol w:w="10067"/>
      </w:tblGrid>
      <w:tr w:rsidR="008B351C" w:rsidTr="00B019B3">
        <w:trPr>
          <w:trHeight w:val="3941"/>
        </w:trPr>
        <w:tc>
          <w:tcPr>
            <w:tcW w:w="100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BC7C45" w:rsidRPr="003C7669" w:rsidRDefault="003C7669" w:rsidP="003C7669">
            <w:pPr>
              <w:spacing w:after="0" w:line="240" w:lineRule="auto"/>
              <w:jc w:val="both"/>
              <w:rPr>
                <w:rFonts w:ascii="Arial" w:hAnsi="Arial" w:cs="Arial"/>
              </w:rPr>
            </w:pPr>
            <w:r w:rsidRPr="003C7669">
              <w:rPr>
                <w:rFonts w:ascii="Arial" w:hAnsi="Arial" w:cs="Arial"/>
              </w:rPr>
              <w:t>Los recursos aportados a la formación del sujeto desde el pensamiento matemático son variados y abarcan técnicas, un lenguaje formal, procesos de pensamiento (entre los que destacan observar, intuir, conjeturar y argumentar), diversos métodos y heurísticas para la solución de problemas, la adquisición de habilidades para modelar una situación o fenómeno, formas de simbolizar, organizar y comunicar información, entre otros. También corresponde a esta área, el establecimiento de procesos para la negociación de significados y para comunicar la experiencia vivida.</w:t>
            </w:r>
          </w:p>
          <w:p w:rsidR="003C7669" w:rsidRPr="003C7669" w:rsidRDefault="003C7669" w:rsidP="003C7669">
            <w:pPr>
              <w:spacing w:after="0" w:line="240" w:lineRule="auto"/>
              <w:jc w:val="both"/>
              <w:rPr>
                <w:rFonts w:ascii="Arial" w:hAnsi="Arial" w:cs="Arial"/>
              </w:rPr>
            </w:pPr>
          </w:p>
          <w:p w:rsidR="003C7669" w:rsidRPr="003C7669" w:rsidRDefault="003C7669" w:rsidP="003C7669">
            <w:pPr>
              <w:spacing w:after="0" w:line="240" w:lineRule="auto"/>
              <w:jc w:val="both"/>
              <w:rPr>
                <w:rFonts w:ascii="Arial" w:hAnsi="Arial" w:cs="Arial"/>
              </w:rPr>
            </w:pPr>
            <w:r w:rsidRPr="003C7669">
              <w:rPr>
                <w:rFonts w:ascii="Arial" w:hAnsi="Arial" w:cs="Arial"/>
              </w:rPr>
              <w:t>El pensamiento matemático además busca que las y los estudiantes del bachillerato logren comprender mejor otras áreas de conocimiento y la aplicación del mismo en la toma de decisiones razonadas y en la valoración de la matemática por su belleza, utilidad y como un factor fundamental en la creación de su proyecto de vida.</w:t>
            </w:r>
          </w:p>
          <w:p w:rsidR="008B351C" w:rsidRDefault="003C7669" w:rsidP="003C7669">
            <w:pPr>
              <w:spacing w:after="0" w:line="240" w:lineRule="auto"/>
              <w:jc w:val="both"/>
              <w:rPr>
                <w:rFonts w:ascii="Arial" w:eastAsia="Arial" w:hAnsi="Arial" w:cs="Arial"/>
              </w:rPr>
            </w:pPr>
            <w:r w:rsidRPr="003C7669">
              <w:rPr>
                <w:rFonts w:ascii="Arial" w:hAnsi="Arial" w:cs="Arial"/>
              </w:rPr>
              <w:t xml:space="preserve">Así se llevará al estudiantado del nivel medio superior a desarrollar procesos de </w:t>
            </w:r>
            <w:proofErr w:type="gramStart"/>
            <w:r w:rsidRPr="003C7669">
              <w:rPr>
                <w:rFonts w:ascii="Arial" w:hAnsi="Arial" w:cs="Arial"/>
              </w:rPr>
              <w:t>razonamiento tanto lógicos como intuitivos</w:t>
            </w:r>
            <w:proofErr w:type="gramEnd"/>
            <w:r w:rsidRPr="003C7669">
              <w:rPr>
                <w:rFonts w:ascii="Arial" w:hAnsi="Arial" w:cs="Arial"/>
              </w:rPr>
              <w:t>, a desarrollar la creatividad y la imaginación, la curiosidad y la reflexión con la intención de conducirlo a un mayor nivel intelectual para fomentar el aprendizaje permanente y que éste sea gestionado por el propio sujeto.</w:t>
            </w:r>
          </w:p>
        </w:tc>
      </w:tr>
    </w:tbl>
    <w:p w:rsidR="00B019B3" w:rsidRDefault="00B019B3">
      <w:pPr>
        <w:spacing w:after="0"/>
        <w:rPr>
          <w:rFonts w:ascii="Arial" w:eastAsia="Arial" w:hAnsi="Arial" w:cs="Arial"/>
          <w:b/>
        </w:rPr>
      </w:pPr>
    </w:p>
    <w:tbl>
      <w:tblPr>
        <w:tblStyle w:val="a1"/>
        <w:tblW w:w="6732" w:type="dxa"/>
        <w:tblInd w:w="1696" w:type="dxa"/>
        <w:tblLayout w:type="fixed"/>
        <w:tblLook w:val="0400" w:firstRow="0" w:lastRow="0" w:firstColumn="0" w:lastColumn="0" w:noHBand="0" w:noVBand="1"/>
      </w:tblPr>
      <w:tblGrid>
        <w:gridCol w:w="6732"/>
      </w:tblGrid>
      <w:tr w:rsidR="001460A1" w:rsidTr="00382B40">
        <w:trPr>
          <w:trHeight w:val="569"/>
        </w:trPr>
        <w:tc>
          <w:tcPr>
            <w:tcW w:w="673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460A1" w:rsidRDefault="001460A1" w:rsidP="001460A1">
            <w:pPr>
              <w:jc w:val="center"/>
              <w:rPr>
                <w:rFonts w:ascii="Arial" w:eastAsia="Arial" w:hAnsi="Arial" w:cs="Arial"/>
                <w:b/>
                <w:sz w:val="24"/>
                <w:szCs w:val="24"/>
              </w:rPr>
            </w:pPr>
            <w:r>
              <w:rPr>
                <w:rFonts w:ascii="Arial" w:eastAsia="Arial" w:hAnsi="Arial" w:cs="Arial"/>
                <w:b/>
                <w:sz w:val="24"/>
                <w:szCs w:val="24"/>
              </w:rPr>
              <w:t xml:space="preserve">Definición y propósito de las UAC de Pensamiento Algebraico I y II </w:t>
            </w:r>
          </w:p>
        </w:tc>
      </w:tr>
    </w:tbl>
    <w:tbl>
      <w:tblPr>
        <w:tblStyle w:val="a2"/>
        <w:tblW w:w="9946" w:type="dxa"/>
        <w:tblInd w:w="-129" w:type="dxa"/>
        <w:tblLayout w:type="fixed"/>
        <w:tblLook w:val="0400" w:firstRow="0" w:lastRow="0" w:firstColumn="0" w:lastColumn="0" w:noHBand="0" w:noVBand="1"/>
      </w:tblPr>
      <w:tblGrid>
        <w:gridCol w:w="9946"/>
      </w:tblGrid>
      <w:tr w:rsidR="001460A1" w:rsidTr="00382B40">
        <w:trPr>
          <w:trHeight w:val="2279"/>
        </w:trPr>
        <w:tc>
          <w:tcPr>
            <w:tcW w:w="99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460A1" w:rsidRPr="001460A1" w:rsidRDefault="001460A1" w:rsidP="001460A1">
            <w:pPr>
              <w:spacing w:after="0" w:line="240" w:lineRule="auto"/>
              <w:jc w:val="both"/>
              <w:rPr>
                <w:rFonts w:ascii="Arial" w:hAnsi="Arial" w:cs="Arial"/>
              </w:rPr>
            </w:pPr>
            <w:r w:rsidRPr="001460A1">
              <w:rPr>
                <w:rFonts w:ascii="Arial" w:hAnsi="Arial" w:cs="Arial"/>
              </w:rPr>
              <w:t>El propósito de estas UAC es brindar un soporte académico y de retroalimentación al estudiantado en contenidos referentes al álgebra que les permita comprender, modelar, solucionar y aplicar los conocimientos disciplinares que coadyuven al desarrollo del pensamiento crítico, reflexivo y la toma de decisiones en diversos contextos.</w:t>
            </w:r>
          </w:p>
          <w:p w:rsidR="001460A1" w:rsidRPr="001460A1" w:rsidRDefault="001460A1" w:rsidP="001460A1">
            <w:pPr>
              <w:spacing w:after="0" w:line="240" w:lineRule="auto"/>
              <w:jc w:val="both"/>
              <w:rPr>
                <w:rFonts w:ascii="Arial" w:hAnsi="Arial" w:cs="Arial"/>
              </w:rPr>
            </w:pPr>
            <w:r w:rsidRPr="001460A1">
              <w:rPr>
                <w:rFonts w:ascii="Arial" w:hAnsi="Arial" w:cs="Arial"/>
              </w:rPr>
              <w:t>Pensamiento Algebraico I es una unidad que se centra en el aprendizaje y utilización de temas vistos anteriormente y se introducen nuevos temas a fin de que se obtengan experiencias de aprendizaje que ayuden tanto en su vida diaria como al tránsito a la Educación de Nivel Superior.</w:t>
            </w:r>
          </w:p>
          <w:p w:rsidR="001460A1" w:rsidRDefault="001460A1" w:rsidP="001460A1">
            <w:pPr>
              <w:spacing w:after="0" w:line="240" w:lineRule="auto"/>
              <w:jc w:val="both"/>
              <w:rPr>
                <w:rFonts w:ascii="Arial" w:eastAsia="Arial" w:hAnsi="Arial" w:cs="Arial"/>
              </w:rPr>
            </w:pPr>
            <w:r w:rsidRPr="001460A1">
              <w:rPr>
                <w:rFonts w:ascii="Arial" w:hAnsi="Arial" w:cs="Arial"/>
              </w:rPr>
              <w:t>La segunda parte de esta UAC Pensamiento Algebraico II, versará sobre tópicos de función li</w:t>
            </w:r>
            <w:r w:rsidR="00E62F23">
              <w:rPr>
                <w:rFonts w:ascii="Arial" w:hAnsi="Arial" w:cs="Arial"/>
              </w:rPr>
              <w:t>neal, la función cuadrática y cú</w:t>
            </w:r>
            <w:r w:rsidRPr="001460A1">
              <w:rPr>
                <w:rFonts w:ascii="Arial" w:hAnsi="Arial" w:cs="Arial"/>
              </w:rPr>
              <w:t>bica, sistemas de ecuaciones lineales con dos y tres incógnitas, operaciones con radicales, resolución de ecuaciones con radicales y racionalización.</w:t>
            </w:r>
            <w:bookmarkStart w:id="0" w:name="_GoBack"/>
            <w:bookmarkEnd w:id="0"/>
          </w:p>
        </w:tc>
      </w:tr>
    </w:tbl>
    <w:p w:rsidR="001460A1" w:rsidRDefault="001460A1">
      <w:pPr>
        <w:spacing w:after="0"/>
        <w:rPr>
          <w:rFonts w:ascii="Arial" w:eastAsia="Arial" w:hAnsi="Arial" w:cs="Arial"/>
          <w:b/>
        </w:rPr>
      </w:pPr>
    </w:p>
    <w:p w:rsidR="001460A1" w:rsidRDefault="001460A1">
      <w:pPr>
        <w:spacing w:after="0"/>
        <w:rPr>
          <w:rFonts w:ascii="Arial" w:eastAsia="Arial" w:hAnsi="Arial" w:cs="Arial"/>
          <w:b/>
        </w:rPr>
      </w:pPr>
    </w:p>
    <w:p w:rsidR="008B351C" w:rsidRDefault="00B019B3">
      <w:pPr>
        <w:spacing w:after="0"/>
        <w:rPr>
          <w:rFonts w:ascii="Arial" w:eastAsia="Arial" w:hAnsi="Arial" w:cs="Arial"/>
          <w:b/>
        </w:rPr>
      </w:pPr>
      <w:r>
        <w:rPr>
          <w:rFonts w:ascii="Arial" w:eastAsia="Arial" w:hAnsi="Arial" w:cs="Arial"/>
          <w:b/>
        </w:rPr>
        <w:lastRenderedPageBreak/>
        <w:t>Aprendizajes de Trayectoria</w:t>
      </w:r>
    </w:p>
    <w:tbl>
      <w:tblPr>
        <w:tblStyle w:val="a5"/>
        <w:tblW w:w="100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051"/>
      </w:tblGrid>
      <w:tr w:rsidR="008B351C" w:rsidTr="00B019B3">
        <w:trPr>
          <w:trHeight w:val="2295"/>
        </w:trPr>
        <w:tc>
          <w:tcPr>
            <w:tcW w:w="10051" w:type="dxa"/>
            <w:shd w:val="clear" w:color="auto" w:fill="auto"/>
            <w:tcMar>
              <w:top w:w="0" w:type="dxa"/>
              <w:left w:w="108" w:type="dxa"/>
              <w:bottom w:w="0" w:type="dxa"/>
              <w:right w:w="108" w:type="dxa"/>
            </w:tcMar>
          </w:tcPr>
          <w:p w:rsidR="003C7669" w:rsidRPr="003C7669" w:rsidRDefault="003C7669" w:rsidP="003C7669">
            <w:pPr>
              <w:spacing w:after="0" w:line="240" w:lineRule="auto"/>
              <w:rPr>
                <w:rFonts w:ascii="Arial" w:eastAsia="Arial" w:hAnsi="Arial" w:cs="Arial"/>
              </w:rPr>
            </w:pPr>
            <w:r w:rsidRPr="003C7669">
              <w:rPr>
                <w:rFonts w:ascii="Arial" w:eastAsia="Arial" w:hAnsi="Arial" w:cs="Arial"/>
              </w:rPr>
              <w:t>AT1. Valora la aplicación de procedimientos automáticos y algorítmicos, así como la interpretación de sus resultados para anticipar, encontrar y validar soluciones a problemas matemáticos, de áreas del conocimiento y de su vida personal.</w:t>
            </w:r>
          </w:p>
          <w:p w:rsidR="003C7669" w:rsidRPr="003C7669" w:rsidRDefault="003C7669" w:rsidP="003C7669">
            <w:pPr>
              <w:spacing w:after="0" w:line="240" w:lineRule="auto"/>
              <w:rPr>
                <w:rFonts w:ascii="Arial" w:eastAsia="Arial" w:hAnsi="Arial" w:cs="Arial"/>
              </w:rPr>
            </w:pPr>
            <w:r w:rsidRPr="003C7669">
              <w:rPr>
                <w:rFonts w:ascii="Arial" w:eastAsia="Arial" w:hAnsi="Arial" w:cs="Arial"/>
              </w:rPr>
              <w:t>AT2. Adopta procesos de razonamiento matemático tanto intuitivos como formales tales como observar, intuir, conjeturar y argumentar, para relacionar información y obtener conclusiones de problemas (matemáticos, de las ciencias naturales, experimentales y tecnología, sociales, humanidades y de la vida cotidiana).</w:t>
            </w:r>
          </w:p>
          <w:p w:rsidR="003C7669" w:rsidRPr="003C7669" w:rsidRDefault="003C7669" w:rsidP="003C7669">
            <w:pPr>
              <w:spacing w:after="0" w:line="240" w:lineRule="auto"/>
              <w:rPr>
                <w:rFonts w:ascii="Arial" w:eastAsia="Arial" w:hAnsi="Arial" w:cs="Arial"/>
              </w:rPr>
            </w:pPr>
            <w:r w:rsidRPr="003C7669">
              <w:rPr>
                <w:rFonts w:ascii="Arial" w:eastAsia="Arial" w:hAnsi="Arial" w:cs="Arial"/>
              </w:rPr>
              <w:t>AT3. Modela y propone soluciones a problemas tanto teóricos como de su entorno, empleando lenguaje y técnicas matemáticas.</w:t>
            </w:r>
          </w:p>
          <w:p w:rsidR="003C7669" w:rsidRPr="003C7669" w:rsidRDefault="003C7669" w:rsidP="003C7669">
            <w:pPr>
              <w:spacing w:after="0" w:line="240" w:lineRule="auto"/>
              <w:rPr>
                <w:rFonts w:ascii="Arial" w:eastAsia="Arial" w:hAnsi="Arial" w:cs="Arial"/>
              </w:rPr>
            </w:pPr>
            <w:r w:rsidRPr="003C7669">
              <w:rPr>
                <w:rFonts w:ascii="Arial" w:eastAsia="Arial" w:hAnsi="Arial" w:cs="Arial"/>
              </w:rPr>
              <w:t>AT4. Explica el planteamiento de posibles soluciones a problemas y la descripción de situaciones en el contexto que les dio origen empleando lenguaje matemático y lo comunica a sus pares para analizar su pertinencia.</w:t>
            </w:r>
          </w:p>
          <w:p w:rsidR="008B351C" w:rsidRDefault="008B351C">
            <w:pPr>
              <w:spacing w:after="0" w:line="240" w:lineRule="auto"/>
              <w:rPr>
                <w:rFonts w:ascii="Arial" w:eastAsia="Arial" w:hAnsi="Arial" w:cs="Arial"/>
                <w:sz w:val="18"/>
                <w:szCs w:val="18"/>
              </w:rPr>
            </w:pPr>
          </w:p>
        </w:tc>
      </w:tr>
    </w:tbl>
    <w:p w:rsidR="00B019B3" w:rsidRDefault="00B019B3">
      <w:pPr>
        <w:jc w:val="center"/>
        <w:rPr>
          <w:b/>
          <w:sz w:val="24"/>
          <w:szCs w:val="24"/>
        </w:rPr>
      </w:pPr>
    </w:p>
    <w:p w:rsidR="008B351C" w:rsidRDefault="00B019B3" w:rsidP="00B019B3">
      <w:pPr>
        <w:spacing w:after="0"/>
        <w:jc w:val="center"/>
        <w:rPr>
          <w:b/>
          <w:sz w:val="24"/>
          <w:szCs w:val="24"/>
        </w:rPr>
      </w:pPr>
      <w:r>
        <w:rPr>
          <w:b/>
          <w:sz w:val="24"/>
          <w:szCs w:val="24"/>
        </w:rPr>
        <w:t xml:space="preserve">Tabla integradora de conceptos básicos de </w:t>
      </w:r>
      <w:r w:rsidR="00397404">
        <w:rPr>
          <w:b/>
          <w:sz w:val="24"/>
          <w:szCs w:val="24"/>
        </w:rPr>
        <w:t>quinto</w:t>
      </w:r>
      <w:r>
        <w:rPr>
          <w:b/>
          <w:sz w:val="24"/>
          <w:szCs w:val="24"/>
        </w:rPr>
        <w:t xml:space="preserve"> semestre</w:t>
      </w:r>
    </w:p>
    <w:tbl>
      <w:tblPr>
        <w:tblStyle w:val="Tablaconcuadrcula"/>
        <w:tblW w:w="10466" w:type="dxa"/>
        <w:jc w:val="center"/>
        <w:tblInd w:w="-687" w:type="dxa"/>
        <w:tblLayout w:type="fixed"/>
        <w:tblLook w:val="04A0" w:firstRow="1" w:lastRow="0" w:firstColumn="1" w:lastColumn="0" w:noHBand="0" w:noVBand="1"/>
      </w:tblPr>
      <w:tblGrid>
        <w:gridCol w:w="5776"/>
        <w:gridCol w:w="1766"/>
        <w:gridCol w:w="2924"/>
      </w:tblGrid>
      <w:tr w:rsidR="003C7669" w:rsidRPr="00802FC8" w:rsidTr="00153263">
        <w:trPr>
          <w:jc w:val="center"/>
        </w:trPr>
        <w:tc>
          <w:tcPr>
            <w:tcW w:w="10466" w:type="dxa"/>
            <w:gridSpan w:val="3"/>
            <w:shd w:val="clear" w:color="auto" w:fill="DDD9C3" w:themeFill="background2" w:themeFillShade="E6"/>
            <w:vAlign w:val="center"/>
          </w:tcPr>
          <w:p w:rsidR="003C7669" w:rsidRPr="0026360B" w:rsidRDefault="003C7669" w:rsidP="00B019B3">
            <w:pPr>
              <w:jc w:val="center"/>
              <w:rPr>
                <w:rFonts w:cstheme="minorHAnsi"/>
                <w:b/>
              </w:rPr>
            </w:pPr>
            <w:r>
              <w:rPr>
                <w:rFonts w:cstheme="minorHAnsi"/>
                <w:b/>
              </w:rPr>
              <w:t xml:space="preserve">RECURSO SOCIOCOGNITIVO: PENSAMIENTO MATEMÁTICO </w:t>
            </w:r>
          </w:p>
        </w:tc>
      </w:tr>
      <w:tr w:rsidR="003C7669" w:rsidRPr="00802FC8" w:rsidTr="00B019B3">
        <w:trPr>
          <w:jc w:val="center"/>
        </w:trPr>
        <w:tc>
          <w:tcPr>
            <w:tcW w:w="5776" w:type="dxa"/>
            <w:shd w:val="clear" w:color="auto" w:fill="FFFFFF" w:themeFill="background1"/>
            <w:vAlign w:val="center"/>
          </w:tcPr>
          <w:p w:rsidR="003C7669" w:rsidRPr="00802FC8" w:rsidRDefault="003C7669" w:rsidP="00153263">
            <w:pPr>
              <w:jc w:val="center"/>
              <w:rPr>
                <w:rFonts w:cstheme="minorHAnsi"/>
              </w:rPr>
            </w:pPr>
            <w:r w:rsidRPr="0026360B">
              <w:rPr>
                <w:rFonts w:cstheme="minorHAnsi"/>
              </w:rPr>
              <w:t>METAS DE APRENDIZAJE</w:t>
            </w:r>
          </w:p>
        </w:tc>
        <w:tc>
          <w:tcPr>
            <w:tcW w:w="1766" w:type="dxa"/>
            <w:shd w:val="clear" w:color="auto" w:fill="FFFFFF" w:themeFill="background1"/>
            <w:vAlign w:val="center"/>
          </w:tcPr>
          <w:p w:rsidR="003C7669" w:rsidRPr="00802FC8" w:rsidRDefault="003C7669" w:rsidP="00153263">
            <w:pPr>
              <w:jc w:val="center"/>
              <w:rPr>
                <w:rFonts w:cstheme="minorHAnsi"/>
              </w:rPr>
            </w:pPr>
            <w:r w:rsidRPr="00802FC8">
              <w:rPr>
                <w:rFonts w:cstheme="minorHAnsi"/>
              </w:rPr>
              <w:t>CATEGORÍAS</w:t>
            </w:r>
          </w:p>
        </w:tc>
        <w:tc>
          <w:tcPr>
            <w:tcW w:w="2924" w:type="dxa"/>
            <w:shd w:val="clear" w:color="auto" w:fill="FFFFFF" w:themeFill="background1"/>
            <w:vAlign w:val="center"/>
          </w:tcPr>
          <w:p w:rsidR="003C7669" w:rsidRPr="00802FC8" w:rsidRDefault="003C7669" w:rsidP="00153263">
            <w:pPr>
              <w:jc w:val="center"/>
              <w:rPr>
                <w:rFonts w:cstheme="minorHAnsi"/>
              </w:rPr>
            </w:pPr>
            <w:r w:rsidRPr="00802FC8">
              <w:rPr>
                <w:rFonts w:cstheme="minorHAnsi"/>
              </w:rPr>
              <w:t>SUBCATEGORÍAS</w:t>
            </w:r>
          </w:p>
        </w:tc>
      </w:tr>
      <w:tr w:rsidR="003C7669" w:rsidRPr="00802FC8" w:rsidTr="00397404">
        <w:trPr>
          <w:trHeight w:val="907"/>
          <w:jc w:val="center"/>
        </w:trPr>
        <w:tc>
          <w:tcPr>
            <w:tcW w:w="5776" w:type="dxa"/>
            <w:vMerge w:val="restart"/>
            <w:shd w:val="clear" w:color="auto" w:fill="FFFFFF" w:themeFill="background1"/>
          </w:tcPr>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M1.</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Ejecuta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cálculos</w:t>
            </w:r>
            <w:proofErr w:type="spellEnd"/>
            <w:r w:rsidRPr="00E97045">
              <w:rPr>
                <w:rFonts w:asciiTheme="minorHAnsi" w:hAnsiTheme="minorHAnsi" w:cstheme="minorHAnsi"/>
                <w:sz w:val="20"/>
                <w:szCs w:val="20"/>
              </w:rPr>
              <w:t xml:space="preserve"> y </w:t>
            </w:r>
            <w:proofErr w:type="spellStart"/>
            <w:r w:rsidRPr="00E97045">
              <w:rPr>
                <w:rFonts w:asciiTheme="minorHAnsi" w:hAnsiTheme="minorHAnsi" w:cstheme="minorHAnsi"/>
                <w:sz w:val="20"/>
                <w:szCs w:val="20"/>
              </w:rPr>
              <w:t>algoritmos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para</w:t>
            </w:r>
            <w:proofErr w:type="spellEnd"/>
            <w:r w:rsidRPr="00E97045">
              <w:rPr>
                <w:rFonts w:asciiTheme="minorHAnsi" w:hAnsiTheme="minorHAnsi" w:cstheme="minorHAnsi"/>
                <w:sz w:val="20"/>
                <w:szCs w:val="20"/>
              </w:rPr>
              <w:t xml:space="preserve"> resolver </w:t>
            </w:r>
            <w:proofErr w:type="spellStart"/>
            <w:r w:rsidRPr="00E97045">
              <w:rPr>
                <w:rFonts w:asciiTheme="minorHAnsi" w:hAnsiTheme="minorHAnsi" w:cstheme="minorHAnsi"/>
                <w:sz w:val="20"/>
                <w:szCs w:val="20"/>
              </w:rPr>
              <w:t>problemas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matemáticos</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las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ciencias</w:t>
            </w:r>
            <w:proofErr w:type="spellEnd"/>
            <w:r w:rsidRPr="00E97045">
              <w:rPr>
                <w:rFonts w:asciiTheme="minorHAnsi" w:hAnsiTheme="minorHAnsi" w:cstheme="minorHAnsi"/>
                <w:sz w:val="20"/>
                <w:szCs w:val="20"/>
              </w:rPr>
              <w:t xml:space="preserve"> y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entorno</w:t>
            </w:r>
            <w:proofErr w:type="spellEnd"/>
            <w:r w:rsidRPr="00E97045">
              <w:rPr>
                <w:rFonts w:asciiTheme="minorHAnsi" w:hAnsiTheme="minorHAnsi" w:cstheme="minorHAnsi"/>
                <w:sz w:val="20"/>
                <w:szCs w:val="20"/>
              </w:rPr>
              <w:t xml:space="preserve">.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M2</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Analiza</w:t>
            </w:r>
            <w:proofErr w:type="spellEnd"/>
            <w:r w:rsidRPr="00E97045">
              <w:rPr>
                <w:rFonts w:asciiTheme="minorHAnsi" w:hAnsiTheme="minorHAnsi" w:cstheme="minorHAnsi"/>
                <w:sz w:val="20"/>
                <w:szCs w:val="20"/>
              </w:rPr>
              <w:t xml:space="preserve"> los </w:t>
            </w:r>
            <w:proofErr w:type="spellStart"/>
            <w:r w:rsidRPr="00E97045">
              <w:rPr>
                <w:rFonts w:asciiTheme="minorHAnsi" w:hAnsiTheme="minorHAnsi" w:cstheme="minorHAnsi"/>
                <w:sz w:val="20"/>
                <w:szCs w:val="20"/>
              </w:rPr>
              <w:t>resultados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obtenidos</w:t>
            </w:r>
            <w:proofErr w:type="spellEnd"/>
            <w:r w:rsidRPr="00E97045">
              <w:rPr>
                <w:rFonts w:asciiTheme="minorHAnsi" w:hAnsiTheme="minorHAnsi" w:cstheme="minorHAnsi"/>
                <w:sz w:val="20"/>
                <w:szCs w:val="20"/>
              </w:rPr>
              <w:t xml:space="preserve"> al </w:t>
            </w:r>
            <w:proofErr w:type="spellStart"/>
            <w:r w:rsidRPr="00E97045">
              <w:rPr>
                <w:rFonts w:asciiTheme="minorHAnsi" w:hAnsiTheme="minorHAnsi" w:cstheme="minorHAnsi"/>
                <w:sz w:val="20"/>
                <w:szCs w:val="20"/>
              </w:rPr>
              <w:t>aplicar</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procedimientos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algorítmicos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propios</w:t>
            </w:r>
            <w:proofErr w:type="spellEnd"/>
            <w:r w:rsidRPr="00E97045">
              <w:rPr>
                <w:rFonts w:asciiTheme="minorHAnsi" w:hAnsiTheme="minorHAnsi" w:cstheme="minorHAnsi"/>
                <w:sz w:val="20"/>
                <w:szCs w:val="20"/>
              </w:rPr>
              <w:t xml:space="preserve"> del </w:t>
            </w:r>
            <w:proofErr w:type="spellStart"/>
            <w:r w:rsidRPr="00E97045">
              <w:rPr>
                <w:rFonts w:asciiTheme="minorHAnsi" w:hAnsiTheme="minorHAnsi" w:cstheme="minorHAnsi"/>
                <w:sz w:val="20"/>
                <w:szCs w:val="20"/>
              </w:rPr>
              <w:t>pensamiento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w:t>
            </w:r>
            <w:proofErr w:type="spellEnd"/>
            <w:r w:rsidRPr="00E97045">
              <w:rPr>
                <w:rFonts w:asciiTheme="minorHAnsi" w:hAnsiTheme="minorHAnsi" w:cstheme="minorHAnsi"/>
                <w:sz w:val="20"/>
                <w:szCs w:val="20"/>
              </w:rPr>
              <w:t xml:space="preserve"> en la </w:t>
            </w:r>
            <w:proofErr w:type="spellStart"/>
            <w:r w:rsidRPr="00E97045">
              <w:rPr>
                <w:rFonts w:asciiTheme="minorHAnsi" w:hAnsiTheme="minorHAnsi" w:cstheme="minorHAnsi"/>
                <w:sz w:val="20"/>
                <w:szCs w:val="20"/>
              </w:rPr>
              <w:t>resolución</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problemáticas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teóricas</w:t>
            </w:r>
            <w:proofErr w:type="spellEnd"/>
            <w:r w:rsidRPr="00E97045">
              <w:rPr>
                <w:rFonts w:asciiTheme="minorHAnsi" w:hAnsiTheme="minorHAnsi" w:cstheme="minorHAnsi"/>
                <w:sz w:val="20"/>
                <w:szCs w:val="20"/>
              </w:rPr>
              <w:t xml:space="preserve"> y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contexto</w:t>
            </w:r>
            <w:proofErr w:type="spellEnd"/>
            <w:r w:rsidRPr="00E97045">
              <w:rPr>
                <w:rFonts w:asciiTheme="minorHAnsi" w:hAnsiTheme="minorHAnsi" w:cstheme="minorHAnsi"/>
                <w:sz w:val="20"/>
                <w:szCs w:val="20"/>
              </w:rPr>
              <w:t xml:space="preserve">.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M3</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Comprueba</w:t>
            </w:r>
            <w:proofErr w:type="spellEnd"/>
            <w:r w:rsidRPr="00E97045">
              <w:rPr>
                <w:rFonts w:asciiTheme="minorHAnsi" w:hAnsiTheme="minorHAnsi" w:cstheme="minorHAnsi"/>
                <w:sz w:val="20"/>
                <w:szCs w:val="20"/>
              </w:rPr>
              <w:t xml:space="preserve"> los </w:t>
            </w:r>
            <w:proofErr w:type="spellStart"/>
            <w:r w:rsidRPr="00E97045">
              <w:rPr>
                <w:rFonts w:asciiTheme="minorHAnsi" w:hAnsiTheme="minorHAnsi" w:cstheme="minorHAnsi"/>
                <w:sz w:val="20"/>
                <w:szCs w:val="20"/>
              </w:rPr>
              <w:t>procedimientos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usados</w:t>
            </w:r>
            <w:proofErr w:type="spellEnd"/>
            <w:r w:rsidRPr="00E97045">
              <w:rPr>
                <w:rFonts w:asciiTheme="minorHAnsi" w:hAnsiTheme="minorHAnsi" w:cstheme="minorHAnsi"/>
                <w:sz w:val="20"/>
                <w:szCs w:val="20"/>
              </w:rPr>
              <w:t xml:space="preserve"> en la </w:t>
            </w:r>
            <w:proofErr w:type="spellStart"/>
            <w:r w:rsidRPr="00E97045">
              <w:rPr>
                <w:rFonts w:asciiTheme="minorHAnsi" w:hAnsiTheme="minorHAnsi" w:cstheme="minorHAnsi"/>
                <w:sz w:val="20"/>
                <w:szCs w:val="20"/>
              </w:rPr>
              <w:t>resolución</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problemas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utilizando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diversos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métodos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empleando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recursos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tecnológicos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o</w:t>
            </w:r>
            <w:proofErr w:type="spellEnd"/>
            <w:r w:rsidRPr="00E97045">
              <w:rPr>
                <w:rFonts w:asciiTheme="minorHAnsi" w:hAnsiTheme="minorHAnsi" w:cstheme="minorHAnsi"/>
                <w:sz w:val="20"/>
                <w:szCs w:val="20"/>
              </w:rPr>
              <w:t xml:space="preserve"> la </w:t>
            </w:r>
            <w:proofErr w:type="spellStart"/>
            <w:r w:rsidRPr="00E97045">
              <w:rPr>
                <w:rFonts w:asciiTheme="minorHAnsi" w:hAnsiTheme="minorHAnsi" w:cstheme="minorHAnsi"/>
                <w:sz w:val="20"/>
                <w:szCs w:val="20"/>
              </w:rPr>
              <w:t>interacción</w:t>
            </w:r>
            <w:proofErr w:type="spellEnd"/>
            <w:r w:rsidRPr="00E97045">
              <w:rPr>
                <w:rFonts w:asciiTheme="minorHAnsi" w:hAnsiTheme="minorHAnsi" w:cstheme="minorHAnsi"/>
                <w:sz w:val="20"/>
                <w:szCs w:val="20"/>
              </w:rPr>
              <w:t xml:space="preserve"> con </w:t>
            </w:r>
            <w:proofErr w:type="spellStart"/>
            <w:r w:rsidRPr="00E97045">
              <w:rPr>
                <w:rFonts w:asciiTheme="minorHAnsi" w:hAnsiTheme="minorHAnsi" w:cstheme="minorHAnsi"/>
                <w:sz w:val="20"/>
                <w:szCs w:val="20"/>
              </w:rPr>
              <w:t>sus</w:t>
            </w:r>
            <w:proofErr w:type="spellEnd"/>
            <w:r w:rsidRPr="00E97045">
              <w:rPr>
                <w:rFonts w:asciiTheme="minorHAnsi" w:hAnsiTheme="minorHAnsi" w:cstheme="minorHAnsi"/>
                <w:sz w:val="20"/>
                <w:szCs w:val="20"/>
              </w:rPr>
              <w:t xml:space="preserve"> pares.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M4.</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Observa</w:t>
            </w:r>
            <w:proofErr w:type="spellEnd"/>
            <w:r w:rsidRPr="00E97045">
              <w:rPr>
                <w:rFonts w:asciiTheme="minorHAnsi" w:hAnsiTheme="minorHAnsi" w:cstheme="minorHAnsi"/>
                <w:sz w:val="20"/>
                <w:szCs w:val="20"/>
              </w:rPr>
              <w:t xml:space="preserve"> y </w:t>
            </w:r>
            <w:proofErr w:type="spellStart"/>
            <w:r w:rsidRPr="00E97045">
              <w:rPr>
                <w:rFonts w:asciiTheme="minorHAnsi" w:hAnsiTheme="minorHAnsi" w:cstheme="minorHAnsi"/>
                <w:sz w:val="20"/>
                <w:szCs w:val="20"/>
              </w:rPr>
              <w:t>obtiene</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información</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una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situación</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fenómeno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para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establecer</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estrategias</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formas</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visualización</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que</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ayuden</w:t>
            </w:r>
            <w:proofErr w:type="spellEnd"/>
            <w:r w:rsidRPr="00E97045">
              <w:rPr>
                <w:rFonts w:asciiTheme="minorHAnsi" w:hAnsiTheme="minorHAnsi" w:cstheme="minorHAnsi"/>
                <w:sz w:val="20"/>
                <w:szCs w:val="20"/>
              </w:rPr>
              <w:t xml:space="preserve"> </w:t>
            </w:r>
            <w:proofErr w:type="gramStart"/>
            <w:r w:rsidRPr="00E97045">
              <w:rPr>
                <w:rFonts w:asciiTheme="minorHAnsi" w:hAnsiTheme="minorHAnsi" w:cstheme="minorHAnsi"/>
                <w:sz w:val="20"/>
                <w:szCs w:val="20"/>
              </w:rPr>
              <w:t>a</w:t>
            </w:r>
            <w:proofErr w:type="gram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entenderlo</w:t>
            </w:r>
            <w:proofErr w:type="spellEnd"/>
            <w:r w:rsidRPr="00E97045">
              <w:rPr>
                <w:rFonts w:asciiTheme="minorHAnsi" w:hAnsiTheme="minorHAnsi" w:cstheme="minorHAnsi"/>
                <w:sz w:val="20"/>
                <w:szCs w:val="20"/>
              </w:rPr>
              <w:t xml:space="preserve">.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M5.</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Desarrolla</w:t>
            </w:r>
            <w:proofErr w:type="spellEnd"/>
            <w:r w:rsidRPr="00E97045">
              <w:rPr>
                <w:rFonts w:asciiTheme="minorHAnsi" w:hAnsiTheme="minorHAnsi" w:cstheme="minorHAnsi"/>
                <w:sz w:val="20"/>
                <w:szCs w:val="20"/>
              </w:rPr>
              <w:t xml:space="preserve"> la </w:t>
            </w:r>
            <w:proofErr w:type="spellStart"/>
            <w:r w:rsidRPr="00E97045">
              <w:rPr>
                <w:rFonts w:asciiTheme="minorHAnsi" w:hAnsiTheme="minorHAnsi" w:cstheme="minorHAnsi"/>
                <w:sz w:val="20"/>
                <w:szCs w:val="20"/>
              </w:rPr>
              <w:t>percepción</w:t>
            </w:r>
            <w:proofErr w:type="spellEnd"/>
            <w:r w:rsidRPr="00E97045">
              <w:rPr>
                <w:rFonts w:asciiTheme="minorHAnsi" w:hAnsiTheme="minorHAnsi" w:cstheme="minorHAnsi"/>
                <w:sz w:val="20"/>
                <w:szCs w:val="20"/>
              </w:rPr>
              <w:t xml:space="preserve"> y la </w:t>
            </w:r>
            <w:proofErr w:type="spellStart"/>
            <w:r w:rsidRPr="00E97045">
              <w:rPr>
                <w:rFonts w:asciiTheme="minorHAnsi" w:hAnsiTheme="minorHAnsi" w:cstheme="minorHAnsi"/>
                <w:sz w:val="20"/>
                <w:szCs w:val="20"/>
              </w:rPr>
              <w:t>intuición</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para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generar</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conjeturas</w:t>
            </w:r>
            <w:proofErr w:type="spellEnd"/>
            <w:r w:rsidRPr="00E97045">
              <w:rPr>
                <w:rFonts w:asciiTheme="minorHAnsi" w:hAnsiTheme="minorHAnsi" w:cstheme="minorHAnsi"/>
                <w:sz w:val="20"/>
                <w:szCs w:val="20"/>
              </w:rPr>
              <w:t xml:space="preserve"> ante </w:t>
            </w:r>
            <w:proofErr w:type="spellStart"/>
            <w:r w:rsidRPr="00E97045">
              <w:rPr>
                <w:rFonts w:asciiTheme="minorHAnsi" w:hAnsiTheme="minorHAnsi" w:cstheme="minorHAnsi"/>
                <w:sz w:val="20"/>
                <w:szCs w:val="20"/>
              </w:rPr>
              <w:t>situaciones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que</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requieran</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explicación</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interpretación</w:t>
            </w:r>
            <w:proofErr w:type="spellEnd"/>
            <w:r w:rsidRPr="00E97045">
              <w:rPr>
                <w:rFonts w:asciiTheme="minorHAnsi" w:hAnsiTheme="minorHAnsi" w:cstheme="minorHAnsi"/>
                <w:sz w:val="20"/>
                <w:szCs w:val="20"/>
              </w:rPr>
              <w:t xml:space="preserve">.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M6</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Compara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hechos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opiniones</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afirmaciones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para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organizarlos</w:t>
            </w:r>
            <w:proofErr w:type="spellEnd"/>
            <w:r w:rsidRPr="00E97045">
              <w:rPr>
                <w:rFonts w:asciiTheme="minorHAnsi" w:hAnsiTheme="minorHAnsi" w:cstheme="minorHAnsi"/>
                <w:sz w:val="20"/>
                <w:szCs w:val="20"/>
              </w:rPr>
              <w:t xml:space="preserve"> en </w:t>
            </w:r>
            <w:proofErr w:type="spellStart"/>
            <w:r w:rsidRPr="00E97045">
              <w:rPr>
                <w:rFonts w:asciiTheme="minorHAnsi" w:hAnsiTheme="minorHAnsi" w:cstheme="minorHAnsi"/>
                <w:sz w:val="20"/>
                <w:szCs w:val="20"/>
              </w:rPr>
              <w:t>formas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lógicas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útiles</w:t>
            </w:r>
            <w:proofErr w:type="spellEnd"/>
            <w:r w:rsidRPr="00E97045">
              <w:rPr>
                <w:rFonts w:asciiTheme="minorHAnsi" w:hAnsiTheme="minorHAnsi" w:cstheme="minorHAnsi"/>
                <w:sz w:val="20"/>
                <w:szCs w:val="20"/>
              </w:rPr>
              <w:t xml:space="preserve"> en la </w:t>
            </w:r>
            <w:proofErr w:type="spellStart"/>
            <w:r w:rsidRPr="00E97045">
              <w:rPr>
                <w:rFonts w:asciiTheme="minorHAnsi" w:hAnsiTheme="minorHAnsi" w:cstheme="minorHAnsi"/>
                <w:sz w:val="20"/>
                <w:szCs w:val="20"/>
              </w:rPr>
              <w:t>solución</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problemas</w:t>
            </w:r>
            <w:proofErr w:type="spellEnd"/>
            <w:r w:rsidRPr="00E97045">
              <w:rPr>
                <w:rFonts w:asciiTheme="minorHAnsi" w:hAnsiTheme="minorHAnsi" w:cstheme="minorHAnsi"/>
                <w:sz w:val="20"/>
                <w:szCs w:val="20"/>
              </w:rPr>
              <w:t xml:space="preserve"> y </w:t>
            </w:r>
            <w:proofErr w:type="spellStart"/>
            <w:r w:rsidRPr="00E97045">
              <w:rPr>
                <w:rFonts w:asciiTheme="minorHAnsi" w:hAnsiTheme="minorHAnsi" w:cstheme="minorHAnsi"/>
                <w:sz w:val="20"/>
                <w:szCs w:val="20"/>
              </w:rPr>
              <w:t>explicación</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situaciones</w:t>
            </w:r>
            <w:proofErr w:type="spellEnd"/>
            <w:r w:rsidRPr="00E97045">
              <w:rPr>
                <w:rFonts w:asciiTheme="minorHAnsi" w:hAnsiTheme="minorHAnsi" w:cstheme="minorHAnsi"/>
                <w:sz w:val="20"/>
                <w:szCs w:val="20"/>
              </w:rPr>
              <w:t xml:space="preserve"> y </w:t>
            </w:r>
            <w:proofErr w:type="spellStart"/>
            <w:r w:rsidRPr="00E97045">
              <w:rPr>
                <w:rFonts w:asciiTheme="minorHAnsi" w:hAnsiTheme="minorHAnsi" w:cstheme="minorHAnsi"/>
                <w:sz w:val="20"/>
                <w:szCs w:val="20"/>
              </w:rPr>
              <w:t>fenómenos</w:t>
            </w:r>
            <w:proofErr w:type="spellEnd"/>
            <w:r w:rsidRPr="00E97045">
              <w:rPr>
                <w:rFonts w:asciiTheme="minorHAnsi" w:hAnsiTheme="minorHAnsi" w:cstheme="minorHAnsi"/>
                <w:sz w:val="20"/>
                <w:szCs w:val="20"/>
              </w:rPr>
              <w:t xml:space="preserve">.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M7.</w:t>
            </w:r>
            <w:r>
              <w:rPr>
                <w:rFonts w:asciiTheme="minorHAnsi" w:hAnsiTheme="minorHAnsi" w:cstheme="minorHAnsi"/>
                <w:sz w:val="20"/>
                <w:szCs w:val="20"/>
              </w:rPr>
              <w:t xml:space="preserve"> </w:t>
            </w:r>
            <w:r w:rsidRPr="00E97045">
              <w:rPr>
                <w:rFonts w:asciiTheme="minorHAnsi" w:hAnsiTheme="minorHAnsi" w:cstheme="minorHAnsi"/>
                <w:sz w:val="20"/>
                <w:szCs w:val="20"/>
              </w:rPr>
              <w:t xml:space="preserve">Argumenta a favor o en contra de </w:t>
            </w:r>
            <w:proofErr w:type="spellStart"/>
            <w:r w:rsidRPr="00E97045">
              <w:rPr>
                <w:rFonts w:asciiTheme="minorHAnsi" w:hAnsiTheme="minorHAnsi" w:cstheme="minorHAnsi"/>
                <w:sz w:val="20"/>
                <w:szCs w:val="20"/>
              </w:rPr>
              <w:t>afirmaciones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acerca</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situaciones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fenómenos</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problemas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propios</w:t>
            </w:r>
            <w:proofErr w:type="spellEnd"/>
            <w:r w:rsidRPr="00E97045">
              <w:rPr>
                <w:rFonts w:asciiTheme="minorHAnsi" w:hAnsiTheme="minorHAnsi" w:cstheme="minorHAnsi"/>
                <w:sz w:val="20"/>
                <w:szCs w:val="20"/>
              </w:rPr>
              <w:t xml:space="preserve"> de la </w:t>
            </w:r>
            <w:proofErr w:type="spellStart"/>
            <w:r w:rsidRPr="00E97045">
              <w:rPr>
                <w:rFonts w:asciiTheme="minorHAnsi" w:hAnsiTheme="minorHAnsi" w:cstheme="minorHAnsi"/>
                <w:sz w:val="20"/>
                <w:szCs w:val="20"/>
              </w:rPr>
              <w:t>matemática</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las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ciencias</w:t>
            </w:r>
            <w:proofErr w:type="spellEnd"/>
            <w:r w:rsidRPr="00E97045">
              <w:rPr>
                <w:rFonts w:asciiTheme="minorHAnsi" w:hAnsiTheme="minorHAnsi" w:cstheme="minorHAnsi"/>
                <w:sz w:val="20"/>
                <w:szCs w:val="20"/>
              </w:rPr>
              <w:t xml:space="preserve"> o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contexto</w:t>
            </w:r>
            <w:proofErr w:type="spellEnd"/>
            <w:r w:rsidRPr="00E97045">
              <w:rPr>
                <w:rFonts w:asciiTheme="minorHAnsi" w:hAnsiTheme="minorHAnsi" w:cstheme="minorHAnsi"/>
                <w:sz w:val="20"/>
                <w:szCs w:val="20"/>
              </w:rPr>
              <w:t xml:space="preserve">.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M8.</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Selecciona</w:t>
            </w:r>
            <w:proofErr w:type="spellEnd"/>
            <w:r w:rsidRPr="00E97045">
              <w:rPr>
                <w:rFonts w:asciiTheme="minorHAnsi" w:hAnsiTheme="minorHAnsi" w:cstheme="minorHAnsi"/>
                <w:sz w:val="20"/>
                <w:szCs w:val="20"/>
              </w:rPr>
              <w:t xml:space="preserve"> un </w:t>
            </w:r>
            <w:proofErr w:type="spellStart"/>
            <w:r w:rsidRPr="00E97045">
              <w:rPr>
                <w:rFonts w:asciiTheme="minorHAnsi" w:hAnsiTheme="minorHAnsi" w:cstheme="minorHAnsi"/>
                <w:sz w:val="20"/>
                <w:szCs w:val="20"/>
              </w:rPr>
              <w:t>modelo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por</w:t>
            </w:r>
            <w:proofErr w:type="spellEnd"/>
            <w:r w:rsidRPr="00E97045">
              <w:rPr>
                <w:rFonts w:asciiTheme="minorHAnsi" w:hAnsiTheme="minorHAnsi" w:cstheme="minorHAnsi"/>
                <w:sz w:val="20"/>
                <w:szCs w:val="20"/>
              </w:rPr>
              <w:t xml:space="preserve"> la </w:t>
            </w:r>
            <w:proofErr w:type="spellStart"/>
            <w:r w:rsidRPr="00E97045">
              <w:rPr>
                <w:rFonts w:asciiTheme="minorHAnsi" w:hAnsiTheme="minorHAnsi" w:cstheme="minorHAnsi"/>
                <w:sz w:val="20"/>
                <w:szCs w:val="20"/>
              </w:rPr>
              <w:t>pertinencia</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sus</w:t>
            </w:r>
            <w:proofErr w:type="spellEnd"/>
            <w:r w:rsidRPr="00E97045">
              <w:rPr>
                <w:rFonts w:asciiTheme="minorHAnsi" w:hAnsiTheme="minorHAnsi" w:cstheme="minorHAnsi"/>
                <w:sz w:val="20"/>
                <w:szCs w:val="20"/>
              </w:rPr>
              <w:t xml:space="preserve"> variables y </w:t>
            </w:r>
            <w:proofErr w:type="spellStart"/>
            <w:r w:rsidRPr="00E97045">
              <w:rPr>
                <w:rFonts w:asciiTheme="minorHAnsi" w:hAnsiTheme="minorHAnsi" w:cstheme="minorHAnsi"/>
                <w:sz w:val="20"/>
                <w:szCs w:val="20"/>
              </w:rPr>
              <w:t>relaciones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para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explicar</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una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situación</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fenómeno</w:t>
            </w:r>
            <w:proofErr w:type="spellEnd"/>
            <w:r w:rsidRPr="00E97045">
              <w:rPr>
                <w:rFonts w:asciiTheme="minorHAnsi" w:hAnsiTheme="minorHAnsi" w:cstheme="minorHAnsi"/>
                <w:sz w:val="20"/>
                <w:szCs w:val="20"/>
              </w:rPr>
              <w:t xml:space="preserve"> o resolver un </w:t>
            </w:r>
            <w:proofErr w:type="spellStart"/>
            <w:r w:rsidRPr="00E97045">
              <w:rPr>
                <w:rFonts w:asciiTheme="minorHAnsi" w:hAnsiTheme="minorHAnsi" w:cstheme="minorHAnsi"/>
                <w:sz w:val="20"/>
                <w:szCs w:val="20"/>
              </w:rPr>
              <w:t>problema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tanto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teórico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como</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contexto</w:t>
            </w:r>
            <w:proofErr w:type="spellEnd"/>
            <w:r w:rsidRPr="00E97045">
              <w:rPr>
                <w:rFonts w:asciiTheme="minorHAnsi" w:hAnsiTheme="minorHAnsi" w:cstheme="minorHAnsi"/>
                <w:sz w:val="20"/>
                <w:szCs w:val="20"/>
              </w:rPr>
              <w:t xml:space="preserve">. </w:t>
            </w:r>
          </w:p>
          <w:p w:rsidR="003C7669" w:rsidRPr="00E97045" w:rsidRDefault="003C7669" w:rsidP="00153263">
            <w:pPr>
              <w:jc w:val="both"/>
              <w:rPr>
                <w:rFonts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M9.</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Construye</w:t>
            </w:r>
            <w:proofErr w:type="spellEnd"/>
            <w:r w:rsidRPr="00E97045">
              <w:rPr>
                <w:rFonts w:asciiTheme="minorHAnsi" w:hAnsiTheme="minorHAnsi" w:cstheme="minorHAnsi"/>
                <w:sz w:val="20"/>
                <w:szCs w:val="20"/>
              </w:rPr>
              <w:t xml:space="preserve"> un </w:t>
            </w:r>
            <w:proofErr w:type="spellStart"/>
            <w:r w:rsidRPr="00E97045">
              <w:rPr>
                <w:rFonts w:asciiTheme="minorHAnsi" w:hAnsiTheme="minorHAnsi" w:cstheme="minorHAnsi"/>
                <w:sz w:val="20"/>
                <w:szCs w:val="20"/>
              </w:rPr>
              <w:t>modelo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identificando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las</w:t>
            </w:r>
            <w:proofErr w:type="spellEnd"/>
            <w:r w:rsidRPr="00E97045">
              <w:rPr>
                <w:rFonts w:asciiTheme="minorHAnsi" w:hAnsiTheme="minorHAnsi" w:cstheme="minorHAnsi"/>
                <w:sz w:val="20"/>
                <w:szCs w:val="20"/>
              </w:rPr>
              <w:t xml:space="preserve"> variables de </w:t>
            </w:r>
            <w:proofErr w:type="spellStart"/>
            <w:r w:rsidRPr="00E97045">
              <w:rPr>
                <w:rFonts w:asciiTheme="minorHAnsi" w:hAnsiTheme="minorHAnsi" w:cstheme="minorHAnsi"/>
                <w:sz w:val="20"/>
                <w:szCs w:val="20"/>
              </w:rPr>
              <w:t>interés</w:t>
            </w:r>
            <w:proofErr w:type="spellEnd"/>
            <w:r w:rsidRPr="00E97045">
              <w:rPr>
                <w:rFonts w:asciiTheme="minorHAnsi" w:hAnsiTheme="minorHAnsi" w:cstheme="minorHAnsi"/>
                <w:sz w:val="20"/>
                <w:szCs w:val="20"/>
              </w:rPr>
              <w:t xml:space="preserve">, con la </w:t>
            </w:r>
            <w:proofErr w:type="spellStart"/>
            <w:r w:rsidRPr="00E97045">
              <w:rPr>
                <w:rFonts w:asciiTheme="minorHAnsi" w:hAnsiTheme="minorHAnsi" w:cstheme="minorHAnsi"/>
                <w:sz w:val="20"/>
                <w:szCs w:val="20"/>
              </w:rPr>
              <w:t>finalidad</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explicar</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una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situación</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fenómeno</w:t>
            </w:r>
            <w:proofErr w:type="spellEnd"/>
            <w:r w:rsidRPr="00E97045">
              <w:rPr>
                <w:rFonts w:asciiTheme="minorHAnsi" w:hAnsiTheme="minorHAnsi" w:cstheme="minorHAnsi"/>
                <w:sz w:val="20"/>
                <w:szCs w:val="20"/>
              </w:rPr>
              <w:t xml:space="preserve"> y/o resolver un </w:t>
            </w:r>
            <w:proofErr w:type="spellStart"/>
            <w:r w:rsidRPr="00E97045">
              <w:rPr>
                <w:rFonts w:asciiTheme="minorHAnsi" w:hAnsiTheme="minorHAnsi" w:cstheme="minorHAnsi"/>
                <w:sz w:val="20"/>
                <w:szCs w:val="20"/>
              </w:rPr>
              <w:t>problema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tanto</w:t>
            </w:r>
            <w:proofErr w:type="spellEnd"/>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teórico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como</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entorno</w:t>
            </w:r>
            <w:proofErr w:type="spellEnd"/>
            <w:r w:rsidRPr="00E97045">
              <w:rPr>
                <w:rFonts w:asciiTheme="minorHAnsi" w:hAnsiTheme="minorHAnsi" w:cstheme="minorHAnsi"/>
                <w:sz w:val="20"/>
                <w:szCs w:val="20"/>
              </w:rPr>
              <w:t xml:space="preserve">. </w:t>
            </w:r>
          </w:p>
          <w:p w:rsidR="003C7669" w:rsidRPr="00E97045" w:rsidRDefault="003C7669" w:rsidP="00153263">
            <w:pPr>
              <w:pStyle w:val="Default"/>
              <w:jc w:val="both"/>
              <w:rPr>
                <w:rFonts w:asciiTheme="minorHAnsi" w:hAnsiTheme="minorHAnsi"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M10.</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Aplica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procedimientos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técnicas</w:t>
            </w:r>
            <w:proofErr w:type="spellEnd"/>
            <w:r w:rsidRPr="00E97045">
              <w:rPr>
                <w:rFonts w:asciiTheme="minorHAnsi" w:hAnsiTheme="minorHAnsi" w:cstheme="minorHAnsi"/>
                <w:sz w:val="20"/>
                <w:szCs w:val="20"/>
              </w:rPr>
              <w:t xml:space="preserve"> y </w:t>
            </w:r>
            <w:proofErr w:type="spellStart"/>
            <w:r w:rsidRPr="00E97045">
              <w:rPr>
                <w:rFonts w:asciiTheme="minorHAnsi" w:hAnsiTheme="minorHAnsi" w:cstheme="minorHAnsi"/>
                <w:sz w:val="20"/>
                <w:szCs w:val="20"/>
              </w:rPr>
              <w:t>lenguaje</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para</w:t>
            </w:r>
            <w:proofErr w:type="spellEnd"/>
            <w:r w:rsidRPr="00E97045">
              <w:rPr>
                <w:rFonts w:asciiTheme="minorHAnsi" w:hAnsiTheme="minorHAnsi" w:cstheme="minorHAnsi"/>
                <w:sz w:val="20"/>
                <w:szCs w:val="20"/>
              </w:rPr>
              <w:t xml:space="preserve"> la </w:t>
            </w:r>
            <w:proofErr w:type="spellStart"/>
            <w:r w:rsidRPr="00E97045">
              <w:rPr>
                <w:rFonts w:asciiTheme="minorHAnsi" w:hAnsiTheme="minorHAnsi" w:cstheme="minorHAnsi"/>
                <w:sz w:val="20"/>
                <w:szCs w:val="20"/>
              </w:rPr>
              <w:t>solución</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problemas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propios</w:t>
            </w:r>
            <w:proofErr w:type="spellEnd"/>
            <w:r w:rsidRPr="00E97045">
              <w:rPr>
                <w:rFonts w:asciiTheme="minorHAnsi" w:hAnsiTheme="minorHAnsi" w:cstheme="minorHAnsi"/>
                <w:sz w:val="20"/>
                <w:szCs w:val="20"/>
              </w:rPr>
              <w:t xml:space="preserve"> del </w:t>
            </w:r>
            <w:proofErr w:type="spellStart"/>
            <w:r w:rsidRPr="00E97045">
              <w:rPr>
                <w:rFonts w:asciiTheme="minorHAnsi" w:hAnsiTheme="minorHAnsi" w:cstheme="minorHAnsi"/>
                <w:sz w:val="20"/>
                <w:szCs w:val="20"/>
              </w:rPr>
              <w:t>pensamiento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lastRenderedPageBreak/>
              <w:t>áreas</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conocimiento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recursos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sociocognitivos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recursos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socioemocionales</w:t>
            </w:r>
            <w:proofErr w:type="spellEnd"/>
            <w:r w:rsidRPr="00E97045">
              <w:rPr>
                <w:rFonts w:asciiTheme="minorHAnsi" w:hAnsiTheme="minorHAnsi" w:cstheme="minorHAnsi"/>
                <w:sz w:val="20"/>
                <w:szCs w:val="20"/>
              </w:rPr>
              <w:t xml:space="preserve"> y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entorno</w:t>
            </w:r>
            <w:proofErr w:type="spellEnd"/>
            <w:r w:rsidRPr="00E97045">
              <w:rPr>
                <w:rFonts w:asciiTheme="minorHAnsi" w:hAnsiTheme="minorHAnsi" w:cstheme="minorHAnsi"/>
                <w:sz w:val="20"/>
                <w:szCs w:val="20"/>
              </w:rPr>
              <w:t xml:space="preserve">. </w:t>
            </w:r>
          </w:p>
          <w:p w:rsidR="003C7669" w:rsidRPr="00E97045" w:rsidRDefault="003C7669" w:rsidP="00153263">
            <w:pPr>
              <w:pStyle w:val="Default"/>
              <w:jc w:val="both"/>
              <w:rPr>
                <w:rFonts w:asciiTheme="minorHAnsi" w:hAnsiTheme="minorHAnsi"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M11</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Construye</w:t>
            </w:r>
            <w:proofErr w:type="spellEnd"/>
            <w:r w:rsidRPr="00E97045">
              <w:rPr>
                <w:rFonts w:asciiTheme="minorHAnsi" w:hAnsiTheme="minorHAnsi" w:cstheme="minorHAnsi"/>
                <w:sz w:val="20"/>
                <w:szCs w:val="20"/>
              </w:rPr>
              <w:t xml:space="preserve"> y </w:t>
            </w:r>
            <w:proofErr w:type="spellStart"/>
            <w:r w:rsidRPr="00E97045">
              <w:rPr>
                <w:rFonts w:asciiTheme="minorHAnsi" w:hAnsiTheme="minorHAnsi" w:cstheme="minorHAnsi"/>
                <w:sz w:val="20"/>
                <w:szCs w:val="20"/>
              </w:rPr>
              <w:t>plantea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posibles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soluciones</w:t>
            </w:r>
            <w:proofErr w:type="spellEnd"/>
            <w:r w:rsidRPr="00E97045">
              <w:rPr>
                <w:rFonts w:asciiTheme="minorHAnsi" w:hAnsiTheme="minorHAnsi" w:cstheme="minorHAnsi"/>
                <w:sz w:val="20"/>
                <w:szCs w:val="20"/>
              </w:rPr>
              <w:t xml:space="preserve"> a </w:t>
            </w:r>
            <w:proofErr w:type="spellStart"/>
            <w:r w:rsidRPr="00E97045">
              <w:rPr>
                <w:rFonts w:asciiTheme="minorHAnsi" w:hAnsiTheme="minorHAnsi" w:cstheme="minorHAnsi"/>
                <w:sz w:val="20"/>
                <w:szCs w:val="20"/>
              </w:rPr>
              <w:t>problemas</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áreas</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conocimiento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recursos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sociocognitivos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recursos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socioemocionales</w:t>
            </w:r>
            <w:proofErr w:type="spellEnd"/>
            <w:r w:rsidRPr="00E97045">
              <w:rPr>
                <w:rFonts w:asciiTheme="minorHAnsi" w:hAnsiTheme="minorHAnsi" w:cstheme="minorHAnsi"/>
                <w:sz w:val="20"/>
                <w:szCs w:val="20"/>
              </w:rPr>
              <w:t xml:space="preserve"> y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entorno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empleando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técnicas</w:t>
            </w:r>
            <w:proofErr w:type="spellEnd"/>
            <w:r w:rsidRPr="00E97045">
              <w:rPr>
                <w:rFonts w:asciiTheme="minorHAnsi" w:hAnsiTheme="minorHAnsi" w:cstheme="minorHAnsi"/>
                <w:sz w:val="20"/>
                <w:szCs w:val="20"/>
              </w:rPr>
              <w:t xml:space="preserve"> y </w:t>
            </w:r>
            <w:proofErr w:type="spellStart"/>
            <w:r w:rsidRPr="00E97045">
              <w:rPr>
                <w:rFonts w:asciiTheme="minorHAnsi" w:hAnsiTheme="minorHAnsi" w:cstheme="minorHAnsi"/>
                <w:sz w:val="20"/>
                <w:szCs w:val="20"/>
              </w:rPr>
              <w:t>lenguaje</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w:t>
            </w:r>
            <w:proofErr w:type="spellEnd"/>
            <w:r w:rsidRPr="00E97045">
              <w:rPr>
                <w:rFonts w:asciiTheme="minorHAnsi" w:hAnsiTheme="minorHAnsi" w:cstheme="minorHAnsi"/>
                <w:sz w:val="20"/>
                <w:szCs w:val="20"/>
              </w:rPr>
              <w:t xml:space="preserve">. </w:t>
            </w:r>
          </w:p>
          <w:p w:rsidR="003C7669" w:rsidRPr="00E97045" w:rsidRDefault="003C7669" w:rsidP="00153263">
            <w:pPr>
              <w:pStyle w:val="Default"/>
              <w:jc w:val="both"/>
              <w:rPr>
                <w:rFonts w:asciiTheme="minorHAnsi" w:hAnsiTheme="minorHAnsi"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M12.</w:t>
            </w:r>
            <w:r>
              <w:rPr>
                <w:rFonts w:asciiTheme="minorHAnsi" w:hAnsiTheme="minorHAnsi" w:cstheme="minorHAnsi"/>
                <w:sz w:val="20"/>
                <w:szCs w:val="20"/>
              </w:rPr>
              <w:t xml:space="preserve"> </w:t>
            </w:r>
            <w:r w:rsidRPr="00E97045">
              <w:rPr>
                <w:rFonts w:asciiTheme="minorHAnsi" w:hAnsiTheme="minorHAnsi" w:cstheme="minorHAnsi"/>
                <w:sz w:val="20"/>
                <w:szCs w:val="20"/>
              </w:rPr>
              <w:t xml:space="preserve">Describe </w:t>
            </w:r>
            <w:proofErr w:type="spellStart"/>
            <w:r w:rsidRPr="00E97045">
              <w:rPr>
                <w:rFonts w:asciiTheme="minorHAnsi" w:hAnsiTheme="minorHAnsi" w:cstheme="minorHAnsi"/>
                <w:sz w:val="20"/>
                <w:szCs w:val="20"/>
              </w:rPr>
              <w:t>situaciones</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fenómenos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empleando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rigurosamente</w:t>
            </w:r>
            <w:proofErr w:type="spellEnd"/>
            <w:r w:rsidRPr="00E97045">
              <w:rPr>
                <w:rFonts w:asciiTheme="minorHAnsi" w:hAnsiTheme="minorHAnsi" w:cstheme="minorHAnsi"/>
                <w:sz w:val="20"/>
                <w:szCs w:val="20"/>
              </w:rPr>
              <w:t xml:space="preserve"> el </w:t>
            </w:r>
            <w:proofErr w:type="spellStart"/>
            <w:r w:rsidRPr="00E97045">
              <w:rPr>
                <w:rFonts w:asciiTheme="minorHAnsi" w:hAnsiTheme="minorHAnsi" w:cstheme="minorHAnsi"/>
                <w:sz w:val="20"/>
                <w:szCs w:val="20"/>
              </w:rPr>
              <w:t>lenguaje</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matemático</w:t>
            </w:r>
            <w:proofErr w:type="spellEnd"/>
            <w:r w:rsidRPr="00E97045">
              <w:rPr>
                <w:rFonts w:asciiTheme="minorHAnsi" w:hAnsiTheme="minorHAnsi" w:cstheme="minorHAnsi"/>
                <w:sz w:val="20"/>
                <w:szCs w:val="20"/>
              </w:rPr>
              <w:t xml:space="preserve"> y el </w:t>
            </w:r>
            <w:proofErr w:type="spellStart"/>
            <w:r w:rsidRPr="00E97045">
              <w:rPr>
                <w:rFonts w:asciiTheme="minorHAnsi" w:hAnsiTheme="minorHAnsi" w:cstheme="minorHAnsi"/>
                <w:sz w:val="20"/>
                <w:szCs w:val="20"/>
              </w:rPr>
              <w:t>lenguaje</w:t>
            </w:r>
            <w:proofErr w:type="spellEnd"/>
            <w:r w:rsidRPr="00E97045">
              <w:rPr>
                <w:rFonts w:asciiTheme="minorHAnsi" w:hAnsiTheme="minorHAnsi" w:cstheme="minorHAnsi"/>
                <w:sz w:val="20"/>
                <w:szCs w:val="20"/>
              </w:rPr>
              <w:t xml:space="preserve"> natural. </w:t>
            </w:r>
          </w:p>
          <w:p w:rsidR="003C7669" w:rsidRPr="00E97045" w:rsidRDefault="003C7669" w:rsidP="00153263">
            <w:pPr>
              <w:pStyle w:val="Default"/>
              <w:jc w:val="both"/>
              <w:rPr>
                <w:rFonts w:asciiTheme="minorHAnsi" w:hAnsiTheme="minorHAnsi" w:cstheme="minorHAnsi"/>
                <w:sz w:val="14"/>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M13.</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Socializa</w:t>
            </w:r>
            <w:proofErr w:type="spellEnd"/>
            <w:r w:rsidRPr="00E97045">
              <w:rPr>
                <w:rFonts w:asciiTheme="minorHAnsi" w:hAnsiTheme="minorHAnsi" w:cstheme="minorHAnsi"/>
                <w:sz w:val="20"/>
                <w:szCs w:val="20"/>
              </w:rPr>
              <w:t xml:space="preserve"> con </w:t>
            </w:r>
            <w:proofErr w:type="spellStart"/>
            <w:r w:rsidRPr="00E97045">
              <w:rPr>
                <w:rFonts w:asciiTheme="minorHAnsi" w:hAnsiTheme="minorHAnsi" w:cstheme="minorHAnsi"/>
                <w:sz w:val="20"/>
                <w:szCs w:val="20"/>
              </w:rPr>
              <w:t>sus</w:t>
            </w:r>
            <w:proofErr w:type="spellEnd"/>
            <w:r w:rsidRPr="00E97045">
              <w:rPr>
                <w:rFonts w:asciiTheme="minorHAnsi" w:hAnsiTheme="minorHAnsi" w:cstheme="minorHAnsi"/>
                <w:sz w:val="20"/>
                <w:szCs w:val="20"/>
              </w:rPr>
              <w:t xml:space="preserve"> pares </w:t>
            </w:r>
            <w:proofErr w:type="spellStart"/>
            <w:r w:rsidRPr="00E97045">
              <w:rPr>
                <w:rFonts w:asciiTheme="minorHAnsi" w:hAnsiTheme="minorHAnsi" w:cstheme="minorHAnsi"/>
                <w:sz w:val="20"/>
                <w:szCs w:val="20"/>
              </w:rPr>
              <w:t>sus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conjeturas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descubrimientos</w:t>
            </w:r>
            <w:proofErr w:type="spellEnd"/>
            <w:r w:rsidRPr="00E97045">
              <w:rPr>
                <w:rFonts w:asciiTheme="minorHAnsi" w:hAnsiTheme="minorHAnsi" w:cstheme="minorHAnsi"/>
                <w:sz w:val="20"/>
                <w:szCs w:val="20"/>
              </w:rPr>
              <w:t xml:space="preserve"> o </w:t>
            </w:r>
            <w:proofErr w:type="spellStart"/>
            <w:r w:rsidRPr="00E97045">
              <w:rPr>
                <w:rFonts w:asciiTheme="minorHAnsi" w:hAnsiTheme="minorHAnsi" w:cstheme="minorHAnsi"/>
                <w:sz w:val="20"/>
                <w:szCs w:val="20"/>
              </w:rPr>
              <w:t>procesos</w:t>
            </w:r>
            <w:proofErr w:type="spellEnd"/>
            <w:r w:rsidRPr="00E97045">
              <w:rPr>
                <w:rFonts w:asciiTheme="minorHAnsi" w:hAnsiTheme="minorHAnsi" w:cstheme="minorHAnsi"/>
                <w:sz w:val="20"/>
                <w:szCs w:val="20"/>
              </w:rPr>
              <w:t xml:space="preserve"> en la </w:t>
            </w:r>
            <w:proofErr w:type="spellStart"/>
            <w:r w:rsidRPr="00E97045">
              <w:rPr>
                <w:rFonts w:asciiTheme="minorHAnsi" w:hAnsiTheme="minorHAnsi" w:cstheme="minorHAnsi"/>
                <w:sz w:val="20"/>
                <w:szCs w:val="20"/>
              </w:rPr>
              <w:t>solución</w:t>
            </w:r>
            <w:proofErr w:type="spellEnd"/>
            <w:r w:rsidRPr="00E97045">
              <w:rPr>
                <w:rFonts w:asciiTheme="minorHAnsi" w:hAnsiTheme="minorHAnsi" w:cstheme="minorHAnsi"/>
                <w:sz w:val="20"/>
                <w:szCs w:val="20"/>
              </w:rPr>
              <w:t xml:space="preserve"> de un </w:t>
            </w:r>
            <w:proofErr w:type="spellStart"/>
            <w:r w:rsidRPr="00E97045">
              <w:rPr>
                <w:rFonts w:asciiTheme="minorHAnsi" w:hAnsiTheme="minorHAnsi" w:cstheme="minorHAnsi"/>
                <w:sz w:val="20"/>
                <w:szCs w:val="20"/>
              </w:rPr>
              <w:t>problema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tanto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teórico</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como</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su</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entorno</w:t>
            </w:r>
            <w:proofErr w:type="spellEnd"/>
            <w:r w:rsidRPr="00E97045">
              <w:rPr>
                <w:rFonts w:asciiTheme="minorHAnsi" w:hAnsiTheme="minorHAnsi" w:cstheme="minorHAnsi"/>
                <w:sz w:val="20"/>
                <w:szCs w:val="20"/>
              </w:rPr>
              <w:t xml:space="preserve">. </w:t>
            </w:r>
          </w:p>
          <w:p w:rsidR="003C7669" w:rsidRPr="00E97045" w:rsidRDefault="003C7669" w:rsidP="00153263">
            <w:pPr>
              <w:pStyle w:val="Default"/>
              <w:jc w:val="both"/>
              <w:rPr>
                <w:rFonts w:asciiTheme="minorHAnsi" w:hAnsiTheme="minorHAnsi" w:cstheme="minorHAnsi"/>
                <w:sz w:val="20"/>
                <w:szCs w:val="20"/>
              </w:rPr>
            </w:pPr>
          </w:p>
          <w:p w:rsidR="003C7669" w:rsidRPr="00E97045" w:rsidRDefault="003C7669" w:rsidP="00153263">
            <w:pPr>
              <w:pStyle w:val="Default"/>
              <w:jc w:val="both"/>
              <w:rPr>
                <w:rFonts w:asciiTheme="minorHAnsi" w:hAnsiTheme="minorHAnsi" w:cstheme="minorHAnsi"/>
                <w:sz w:val="20"/>
                <w:szCs w:val="20"/>
              </w:rPr>
            </w:pPr>
            <w:r w:rsidRPr="00C01902">
              <w:rPr>
                <w:rFonts w:asciiTheme="minorHAnsi" w:hAnsiTheme="minorHAnsi" w:cstheme="minorHAnsi"/>
                <w:b/>
                <w:sz w:val="20"/>
                <w:szCs w:val="20"/>
              </w:rPr>
              <w:t>M14.</w:t>
            </w:r>
            <w:r>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Organiza</w:t>
            </w:r>
            <w:proofErr w:type="spellEnd"/>
            <w:r w:rsidRPr="00E97045">
              <w:rPr>
                <w:rFonts w:asciiTheme="minorHAnsi" w:hAnsiTheme="minorHAnsi" w:cstheme="minorHAnsi"/>
                <w:sz w:val="20"/>
                <w:szCs w:val="20"/>
              </w:rPr>
              <w:t xml:space="preserve"> los </w:t>
            </w:r>
            <w:proofErr w:type="spellStart"/>
            <w:r w:rsidRPr="00E97045">
              <w:rPr>
                <w:rFonts w:asciiTheme="minorHAnsi" w:hAnsiTheme="minorHAnsi" w:cstheme="minorHAnsi"/>
                <w:sz w:val="20"/>
                <w:szCs w:val="20"/>
              </w:rPr>
              <w:t>procedimientos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empleados</w:t>
            </w:r>
            <w:proofErr w:type="spellEnd"/>
            <w:r w:rsidRPr="00E97045">
              <w:rPr>
                <w:rFonts w:asciiTheme="minorHAnsi" w:hAnsiTheme="minorHAnsi" w:cstheme="minorHAnsi"/>
                <w:sz w:val="20"/>
                <w:szCs w:val="20"/>
              </w:rPr>
              <w:t xml:space="preserve"> en la </w:t>
            </w:r>
            <w:proofErr w:type="spellStart"/>
            <w:r w:rsidRPr="00E97045">
              <w:rPr>
                <w:rFonts w:asciiTheme="minorHAnsi" w:hAnsiTheme="minorHAnsi" w:cstheme="minorHAnsi"/>
                <w:sz w:val="20"/>
                <w:szCs w:val="20"/>
              </w:rPr>
              <w:t>solución</w:t>
            </w:r>
            <w:proofErr w:type="spellEnd"/>
            <w:r w:rsidRPr="00E97045">
              <w:rPr>
                <w:rFonts w:asciiTheme="minorHAnsi" w:hAnsiTheme="minorHAnsi" w:cstheme="minorHAnsi"/>
                <w:sz w:val="20"/>
                <w:szCs w:val="20"/>
              </w:rPr>
              <w:t xml:space="preserve"> de un </w:t>
            </w:r>
            <w:proofErr w:type="spellStart"/>
            <w:r w:rsidRPr="00E97045">
              <w:rPr>
                <w:rFonts w:asciiTheme="minorHAnsi" w:hAnsiTheme="minorHAnsi" w:cstheme="minorHAnsi"/>
                <w:sz w:val="20"/>
                <w:szCs w:val="20"/>
              </w:rPr>
              <w:t>problema</w:t>
            </w:r>
            <w:proofErr w:type="spellEnd"/>
            <w:r w:rsidRPr="00E97045">
              <w:rPr>
                <w:rFonts w:asciiTheme="minorHAnsi" w:hAnsiTheme="minorHAnsi" w:cstheme="minorHAnsi"/>
                <w:sz w:val="20"/>
                <w:szCs w:val="20"/>
              </w:rPr>
              <w:t xml:space="preserve"> a </w:t>
            </w:r>
            <w:proofErr w:type="spellStart"/>
            <w:r w:rsidRPr="00E97045">
              <w:rPr>
                <w:rFonts w:asciiTheme="minorHAnsi" w:hAnsiTheme="minorHAnsi" w:cstheme="minorHAnsi"/>
                <w:sz w:val="20"/>
                <w:szCs w:val="20"/>
              </w:rPr>
              <w:t>través</w:t>
            </w:r>
            <w:proofErr w:type="spellEnd"/>
            <w:r w:rsidRPr="00E97045">
              <w:rPr>
                <w:rFonts w:asciiTheme="minorHAnsi" w:hAnsiTheme="minorHAnsi" w:cstheme="minorHAnsi"/>
                <w:sz w:val="20"/>
                <w:szCs w:val="20"/>
              </w:rPr>
              <w:t xml:space="preserve"> de </w:t>
            </w:r>
            <w:proofErr w:type="spellStart"/>
            <w:r w:rsidRPr="00E97045">
              <w:rPr>
                <w:rFonts w:asciiTheme="minorHAnsi" w:hAnsiTheme="minorHAnsi" w:cstheme="minorHAnsi"/>
                <w:sz w:val="20"/>
                <w:szCs w:val="20"/>
              </w:rPr>
              <w:t>argumentos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formales</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para</w:t>
            </w:r>
            <w:proofErr w:type="spellEnd"/>
            <w:r w:rsidRPr="00E97045">
              <w:rPr>
                <w:rFonts w:asciiTheme="minorHAnsi" w:hAnsiTheme="minorHAnsi" w:cstheme="minorHAnsi"/>
                <w:sz w:val="20"/>
                <w:szCs w:val="20"/>
              </w:rPr>
              <w:t xml:space="preserve"> </w:t>
            </w:r>
            <w:proofErr w:type="spellStart"/>
            <w:r w:rsidRPr="00E97045">
              <w:rPr>
                <w:rFonts w:asciiTheme="minorHAnsi" w:hAnsiTheme="minorHAnsi" w:cstheme="minorHAnsi"/>
                <w:sz w:val="20"/>
                <w:szCs w:val="20"/>
              </w:rPr>
              <w:t>someterlo</w:t>
            </w:r>
            <w:proofErr w:type="spellEnd"/>
            <w:r w:rsidRPr="00E97045">
              <w:rPr>
                <w:rFonts w:asciiTheme="minorHAnsi" w:hAnsiTheme="minorHAnsi" w:cstheme="minorHAnsi"/>
                <w:sz w:val="20"/>
                <w:szCs w:val="20"/>
              </w:rPr>
              <w:t xml:space="preserve"> a debate o </w:t>
            </w:r>
            <w:proofErr w:type="spellStart"/>
            <w:r w:rsidRPr="00E97045">
              <w:rPr>
                <w:rFonts w:asciiTheme="minorHAnsi" w:hAnsiTheme="minorHAnsi" w:cstheme="minorHAnsi"/>
                <w:sz w:val="20"/>
                <w:szCs w:val="20"/>
              </w:rPr>
              <w:t>evaluación</w:t>
            </w:r>
            <w:proofErr w:type="spellEnd"/>
            <w:r w:rsidRPr="00E97045">
              <w:rPr>
                <w:rFonts w:asciiTheme="minorHAnsi" w:hAnsiTheme="minorHAnsi" w:cstheme="minorHAnsi"/>
                <w:sz w:val="20"/>
                <w:szCs w:val="20"/>
              </w:rPr>
              <w:t xml:space="preserve">. </w:t>
            </w:r>
          </w:p>
        </w:tc>
        <w:tc>
          <w:tcPr>
            <w:tcW w:w="1766" w:type="dxa"/>
            <w:vMerge w:val="restart"/>
            <w:shd w:val="clear" w:color="auto" w:fill="FFFFFF" w:themeFill="background1"/>
            <w:vAlign w:val="center"/>
          </w:tcPr>
          <w:p w:rsidR="003C7669" w:rsidRPr="00AC0ECE" w:rsidRDefault="003C7669" w:rsidP="00153263">
            <w:pPr>
              <w:pStyle w:val="Default"/>
              <w:jc w:val="center"/>
              <w:rPr>
                <w:rFonts w:asciiTheme="minorHAnsi" w:hAnsiTheme="minorHAnsi" w:cstheme="minorHAnsi"/>
                <w:sz w:val="20"/>
                <w:szCs w:val="16"/>
              </w:rPr>
            </w:pPr>
            <w:r w:rsidRPr="00AC0ECE">
              <w:rPr>
                <w:rFonts w:asciiTheme="minorHAnsi" w:hAnsiTheme="minorHAnsi" w:cstheme="minorHAnsi"/>
                <w:b/>
                <w:bCs/>
                <w:sz w:val="20"/>
                <w:szCs w:val="16"/>
              </w:rPr>
              <w:lastRenderedPageBreak/>
              <w:t>C1</w:t>
            </w:r>
            <w:r w:rsidRPr="00AC0ECE">
              <w:rPr>
                <w:rFonts w:asciiTheme="minorHAnsi" w:hAnsiTheme="minorHAnsi" w:cstheme="minorHAnsi"/>
                <w:bCs/>
                <w:sz w:val="20"/>
                <w:szCs w:val="16"/>
              </w:rPr>
              <w:t xml:space="preserve"> </w:t>
            </w:r>
            <w:r>
              <w:rPr>
                <w:rFonts w:asciiTheme="minorHAnsi" w:hAnsiTheme="minorHAnsi" w:cstheme="minorHAnsi"/>
                <w:bCs/>
                <w:sz w:val="20"/>
                <w:szCs w:val="16"/>
              </w:rPr>
              <w:t>Procedural</w:t>
            </w:r>
            <w:r w:rsidRPr="00AC0ECE">
              <w:rPr>
                <w:rFonts w:asciiTheme="minorHAnsi" w:hAnsiTheme="minorHAnsi" w:cstheme="minorHAnsi"/>
                <w:bCs/>
                <w:sz w:val="20"/>
                <w:szCs w:val="16"/>
              </w:rPr>
              <w:t xml:space="preserve"> </w:t>
            </w:r>
          </w:p>
        </w:tc>
        <w:tc>
          <w:tcPr>
            <w:tcW w:w="2924" w:type="dxa"/>
            <w:shd w:val="clear" w:color="auto" w:fill="FFFFFF" w:themeFill="background1"/>
            <w:vAlign w:val="center"/>
          </w:tcPr>
          <w:p w:rsidR="003C7669" w:rsidRPr="00AC0ECE" w:rsidRDefault="003C7669" w:rsidP="00153263">
            <w:pPr>
              <w:pStyle w:val="Default"/>
              <w:rPr>
                <w:rFonts w:asciiTheme="minorHAnsi" w:hAnsiTheme="minorHAnsi" w:cstheme="minorHAnsi"/>
                <w:sz w:val="20"/>
              </w:rPr>
            </w:pPr>
            <w:r w:rsidRPr="00AC0ECE">
              <w:rPr>
                <w:rFonts w:asciiTheme="minorHAnsi" w:hAnsiTheme="minorHAnsi" w:cstheme="minorHAnsi"/>
                <w:b/>
                <w:bCs/>
                <w:sz w:val="20"/>
                <w:szCs w:val="16"/>
              </w:rPr>
              <w:t>SC1</w:t>
            </w:r>
            <w:r>
              <w:rPr>
                <w:rFonts w:asciiTheme="minorHAnsi" w:hAnsiTheme="minorHAnsi" w:cstheme="minorHAnsi"/>
                <w:b/>
                <w:bCs/>
                <w:sz w:val="20"/>
                <w:szCs w:val="16"/>
              </w:rPr>
              <w:t>.1</w:t>
            </w:r>
            <w:r w:rsidRPr="00AC0ECE">
              <w:rPr>
                <w:rFonts w:asciiTheme="minorHAnsi" w:hAnsiTheme="minorHAnsi" w:cstheme="minorHAnsi"/>
                <w:b/>
                <w:bCs/>
                <w:sz w:val="20"/>
                <w:szCs w:val="16"/>
              </w:rPr>
              <w:t xml:space="preserve"> </w:t>
            </w:r>
            <w:proofErr w:type="spellStart"/>
            <w:r>
              <w:rPr>
                <w:rFonts w:asciiTheme="minorHAnsi" w:hAnsiTheme="minorHAnsi" w:cstheme="minorHAnsi"/>
                <w:sz w:val="20"/>
                <w:szCs w:val="16"/>
              </w:rPr>
              <w:t>Elementos</w:t>
            </w:r>
            <w:proofErr w:type="spellEnd"/>
            <w:r>
              <w:rPr>
                <w:rFonts w:asciiTheme="minorHAnsi" w:hAnsiTheme="minorHAnsi" w:cstheme="minorHAnsi"/>
                <w:sz w:val="20"/>
                <w:szCs w:val="16"/>
              </w:rPr>
              <w:t xml:space="preserve"> </w:t>
            </w:r>
            <w:proofErr w:type="spellStart"/>
            <w:r>
              <w:rPr>
                <w:rFonts w:asciiTheme="minorHAnsi" w:hAnsiTheme="minorHAnsi" w:cstheme="minorHAnsi"/>
                <w:sz w:val="20"/>
                <w:szCs w:val="16"/>
              </w:rPr>
              <w:t>aritmético-algebraicos</w:t>
            </w:r>
            <w:proofErr w:type="spellEnd"/>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shd w:val="clear" w:color="auto" w:fill="FFFFFF" w:themeFill="background1"/>
            <w:vAlign w:val="center"/>
          </w:tcPr>
          <w:p w:rsidR="003C7669" w:rsidRPr="00AC0ECE" w:rsidRDefault="003C7669" w:rsidP="00153263">
            <w:pPr>
              <w:jc w:val="center"/>
              <w:rPr>
                <w:rFonts w:cstheme="minorHAnsi"/>
                <w:sz w:val="20"/>
              </w:rPr>
            </w:pPr>
          </w:p>
        </w:tc>
        <w:tc>
          <w:tcPr>
            <w:tcW w:w="2924" w:type="dxa"/>
            <w:shd w:val="clear" w:color="auto" w:fill="FFFFFF" w:themeFill="background1"/>
            <w:vAlign w:val="center"/>
          </w:tcPr>
          <w:p w:rsidR="003C7669" w:rsidRPr="00AC0ECE" w:rsidRDefault="003C7669" w:rsidP="00153263">
            <w:pPr>
              <w:pStyle w:val="Default"/>
              <w:rPr>
                <w:rFonts w:asciiTheme="minorHAnsi" w:hAnsiTheme="minorHAnsi" w:cstheme="minorHAnsi"/>
                <w:sz w:val="20"/>
              </w:rPr>
            </w:pPr>
            <w:r w:rsidRPr="00AC0ECE">
              <w:rPr>
                <w:rFonts w:asciiTheme="minorHAnsi" w:hAnsiTheme="minorHAnsi" w:cstheme="minorHAnsi"/>
                <w:b/>
                <w:bCs/>
                <w:sz w:val="20"/>
                <w:szCs w:val="16"/>
              </w:rPr>
              <w:t>SC</w:t>
            </w:r>
            <w:r>
              <w:rPr>
                <w:rFonts w:asciiTheme="minorHAnsi" w:hAnsiTheme="minorHAnsi" w:cstheme="minorHAnsi"/>
                <w:b/>
                <w:bCs/>
                <w:sz w:val="20"/>
                <w:szCs w:val="16"/>
              </w:rPr>
              <w:t>1.</w:t>
            </w:r>
            <w:r w:rsidRPr="00AC0ECE">
              <w:rPr>
                <w:rFonts w:asciiTheme="minorHAnsi" w:hAnsiTheme="minorHAnsi" w:cstheme="minorHAnsi"/>
                <w:b/>
                <w:bCs/>
                <w:sz w:val="20"/>
                <w:szCs w:val="16"/>
              </w:rPr>
              <w:t xml:space="preserve">2 </w:t>
            </w:r>
            <w:proofErr w:type="spellStart"/>
            <w:r>
              <w:rPr>
                <w:rFonts w:asciiTheme="minorHAnsi" w:hAnsiTheme="minorHAnsi" w:cstheme="minorHAnsi"/>
                <w:sz w:val="20"/>
                <w:szCs w:val="16"/>
              </w:rPr>
              <w:t>Elementos</w:t>
            </w:r>
            <w:proofErr w:type="spellEnd"/>
            <w:r>
              <w:rPr>
                <w:rFonts w:asciiTheme="minorHAnsi" w:hAnsiTheme="minorHAnsi" w:cstheme="minorHAnsi"/>
                <w:sz w:val="20"/>
                <w:szCs w:val="16"/>
              </w:rPr>
              <w:t xml:space="preserve"> </w:t>
            </w:r>
            <w:proofErr w:type="spellStart"/>
            <w:r>
              <w:rPr>
                <w:rFonts w:asciiTheme="minorHAnsi" w:hAnsiTheme="minorHAnsi" w:cstheme="minorHAnsi"/>
                <w:sz w:val="20"/>
                <w:szCs w:val="16"/>
              </w:rPr>
              <w:t>geométricos</w:t>
            </w:r>
            <w:proofErr w:type="spellEnd"/>
            <w:r w:rsidRPr="00AC0ECE">
              <w:rPr>
                <w:rFonts w:asciiTheme="minorHAnsi" w:hAnsiTheme="minorHAnsi" w:cstheme="minorHAnsi"/>
                <w:sz w:val="20"/>
                <w:szCs w:val="16"/>
              </w:rPr>
              <w:t xml:space="preserve"> </w:t>
            </w:r>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shd w:val="clear" w:color="auto" w:fill="FFFFFF" w:themeFill="background1"/>
            <w:vAlign w:val="center"/>
          </w:tcPr>
          <w:p w:rsidR="003C7669" w:rsidRPr="00AC0ECE" w:rsidRDefault="003C7669" w:rsidP="00153263">
            <w:pPr>
              <w:jc w:val="center"/>
              <w:rPr>
                <w:rFonts w:cstheme="minorHAnsi"/>
                <w:sz w:val="20"/>
              </w:rPr>
            </w:pPr>
          </w:p>
        </w:tc>
        <w:tc>
          <w:tcPr>
            <w:tcW w:w="2924" w:type="dxa"/>
            <w:shd w:val="clear" w:color="auto" w:fill="FFFFFF" w:themeFill="background1"/>
            <w:vAlign w:val="center"/>
          </w:tcPr>
          <w:p w:rsidR="003C7669" w:rsidRPr="00AC0ECE" w:rsidRDefault="003C7669" w:rsidP="00153263">
            <w:pPr>
              <w:pStyle w:val="Default"/>
              <w:rPr>
                <w:rFonts w:asciiTheme="minorHAnsi" w:hAnsiTheme="minorHAnsi" w:cstheme="minorHAnsi"/>
                <w:sz w:val="20"/>
              </w:rPr>
            </w:pPr>
            <w:r w:rsidRPr="00AC0ECE">
              <w:rPr>
                <w:rFonts w:asciiTheme="minorHAnsi" w:hAnsiTheme="minorHAnsi" w:cstheme="minorHAnsi"/>
                <w:b/>
                <w:bCs/>
                <w:sz w:val="20"/>
                <w:szCs w:val="16"/>
              </w:rPr>
              <w:t>SC</w:t>
            </w:r>
            <w:r>
              <w:rPr>
                <w:rFonts w:asciiTheme="minorHAnsi" w:hAnsiTheme="minorHAnsi" w:cstheme="minorHAnsi"/>
                <w:b/>
                <w:bCs/>
                <w:sz w:val="20"/>
                <w:szCs w:val="16"/>
              </w:rPr>
              <w:t>1.3</w:t>
            </w:r>
            <w:r w:rsidRPr="00AC0ECE">
              <w:rPr>
                <w:rFonts w:asciiTheme="minorHAnsi" w:hAnsiTheme="minorHAnsi" w:cstheme="minorHAnsi"/>
                <w:b/>
                <w:bCs/>
                <w:sz w:val="20"/>
                <w:szCs w:val="16"/>
              </w:rPr>
              <w:t xml:space="preserve"> </w:t>
            </w:r>
            <w:proofErr w:type="spellStart"/>
            <w:r>
              <w:rPr>
                <w:rFonts w:asciiTheme="minorHAnsi" w:hAnsiTheme="minorHAnsi" w:cstheme="minorHAnsi"/>
                <w:sz w:val="20"/>
                <w:szCs w:val="16"/>
              </w:rPr>
              <w:t>Elementos</w:t>
            </w:r>
            <w:proofErr w:type="spellEnd"/>
            <w:r>
              <w:rPr>
                <w:rFonts w:asciiTheme="minorHAnsi" w:hAnsiTheme="minorHAnsi" w:cstheme="minorHAnsi"/>
                <w:sz w:val="20"/>
                <w:szCs w:val="16"/>
              </w:rPr>
              <w:t xml:space="preserve"> </w:t>
            </w:r>
            <w:proofErr w:type="spellStart"/>
            <w:r>
              <w:rPr>
                <w:rFonts w:asciiTheme="minorHAnsi" w:hAnsiTheme="minorHAnsi" w:cstheme="minorHAnsi"/>
                <w:sz w:val="20"/>
                <w:szCs w:val="16"/>
              </w:rPr>
              <w:t>variacionales</w:t>
            </w:r>
            <w:proofErr w:type="spellEnd"/>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shd w:val="clear" w:color="auto" w:fill="FFFFFF" w:themeFill="background1"/>
            <w:vAlign w:val="center"/>
          </w:tcPr>
          <w:p w:rsidR="003C7669" w:rsidRPr="00AC0ECE" w:rsidRDefault="003C7669" w:rsidP="00153263">
            <w:pPr>
              <w:jc w:val="center"/>
              <w:rPr>
                <w:rFonts w:cstheme="minorHAnsi"/>
                <w:sz w:val="20"/>
              </w:rPr>
            </w:pPr>
          </w:p>
        </w:tc>
        <w:tc>
          <w:tcPr>
            <w:tcW w:w="2924" w:type="dxa"/>
            <w:shd w:val="clear" w:color="auto" w:fill="FFFFFF" w:themeFill="background1"/>
            <w:vAlign w:val="center"/>
          </w:tcPr>
          <w:p w:rsidR="003C7669" w:rsidRPr="00AC0ECE" w:rsidRDefault="003C7669" w:rsidP="00153263">
            <w:pPr>
              <w:pStyle w:val="Default"/>
              <w:rPr>
                <w:rFonts w:asciiTheme="minorHAnsi" w:hAnsiTheme="minorHAnsi" w:cstheme="minorHAnsi"/>
                <w:sz w:val="20"/>
              </w:rPr>
            </w:pPr>
            <w:r w:rsidRPr="00AC0ECE">
              <w:rPr>
                <w:rFonts w:asciiTheme="minorHAnsi" w:hAnsiTheme="minorHAnsi" w:cstheme="minorHAnsi"/>
                <w:b/>
                <w:bCs/>
                <w:sz w:val="20"/>
                <w:szCs w:val="16"/>
              </w:rPr>
              <w:t>SC</w:t>
            </w:r>
            <w:r>
              <w:rPr>
                <w:rFonts w:asciiTheme="minorHAnsi" w:hAnsiTheme="minorHAnsi" w:cstheme="minorHAnsi"/>
                <w:b/>
                <w:bCs/>
                <w:sz w:val="20"/>
                <w:szCs w:val="16"/>
              </w:rPr>
              <w:t>1.4</w:t>
            </w:r>
            <w:r w:rsidRPr="00AC0ECE">
              <w:rPr>
                <w:rFonts w:asciiTheme="minorHAnsi" w:hAnsiTheme="minorHAnsi" w:cstheme="minorHAnsi"/>
                <w:b/>
                <w:bCs/>
                <w:sz w:val="20"/>
                <w:szCs w:val="16"/>
              </w:rPr>
              <w:t xml:space="preserve"> </w:t>
            </w:r>
            <w:proofErr w:type="spellStart"/>
            <w:r>
              <w:rPr>
                <w:rFonts w:asciiTheme="minorHAnsi" w:hAnsiTheme="minorHAnsi" w:cstheme="minorHAnsi"/>
                <w:sz w:val="20"/>
                <w:szCs w:val="16"/>
              </w:rPr>
              <w:t>Manejo</w:t>
            </w:r>
            <w:proofErr w:type="spellEnd"/>
            <w:r>
              <w:rPr>
                <w:rFonts w:asciiTheme="minorHAnsi" w:hAnsiTheme="minorHAnsi" w:cstheme="minorHAnsi"/>
                <w:sz w:val="20"/>
                <w:szCs w:val="16"/>
              </w:rPr>
              <w:t xml:space="preserve"> de </w:t>
            </w:r>
            <w:proofErr w:type="spellStart"/>
            <w:r>
              <w:rPr>
                <w:rFonts w:asciiTheme="minorHAnsi" w:hAnsiTheme="minorHAnsi" w:cstheme="minorHAnsi"/>
                <w:sz w:val="20"/>
                <w:szCs w:val="16"/>
              </w:rPr>
              <w:t>datos</w:t>
            </w:r>
            <w:proofErr w:type="spellEnd"/>
            <w:r>
              <w:rPr>
                <w:rFonts w:asciiTheme="minorHAnsi" w:hAnsiTheme="minorHAnsi" w:cstheme="minorHAnsi"/>
                <w:sz w:val="20"/>
                <w:szCs w:val="16"/>
              </w:rPr>
              <w:t xml:space="preserve"> e </w:t>
            </w:r>
            <w:proofErr w:type="spellStart"/>
            <w:r>
              <w:rPr>
                <w:rFonts w:asciiTheme="minorHAnsi" w:hAnsiTheme="minorHAnsi" w:cstheme="minorHAnsi"/>
                <w:sz w:val="20"/>
                <w:szCs w:val="16"/>
              </w:rPr>
              <w:t>incertidumbre</w:t>
            </w:r>
            <w:proofErr w:type="spellEnd"/>
            <w:r w:rsidRPr="00AC0ECE">
              <w:rPr>
                <w:rFonts w:asciiTheme="minorHAnsi" w:hAnsiTheme="minorHAnsi" w:cstheme="minorHAnsi"/>
                <w:sz w:val="20"/>
                <w:szCs w:val="16"/>
              </w:rPr>
              <w:t xml:space="preserve"> </w:t>
            </w:r>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val="restart"/>
            <w:shd w:val="clear" w:color="auto" w:fill="FFFFFF" w:themeFill="background1"/>
            <w:vAlign w:val="center"/>
          </w:tcPr>
          <w:p w:rsidR="003C7669" w:rsidRPr="00AC0ECE" w:rsidRDefault="003C7669" w:rsidP="00153263">
            <w:pPr>
              <w:pStyle w:val="Default"/>
              <w:jc w:val="center"/>
              <w:rPr>
                <w:rFonts w:asciiTheme="minorHAnsi" w:hAnsiTheme="minorHAnsi" w:cstheme="minorHAnsi"/>
                <w:sz w:val="20"/>
                <w:szCs w:val="16"/>
              </w:rPr>
            </w:pPr>
            <w:r w:rsidRPr="00AC0ECE">
              <w:rPr>
                <w:rFonts w:asciiTheme="minorHAnsi" w:hAnsiTheme="minorHAnsi" w:cstheme="minorHAnsi"/>
                <w:b/>
                <w:bCs/>
                <w:sz w:val="20"/>
                <w:szCs w:val="16"/>
              </w:rPr>
              <w:t>C2</w:t>
            </w:r>
            <w:r w:rsidRPr="00AC0ECE">
              <w:rPr>
                <w:rFonts w:asciiTheme="minorHAnsi" w:hAnsiTheme="minorHAnsi" w:cstheme="minorHAnsi"/>
                <w:bCs/>
                <w:sz w:val="20"/>
                <w:szCs w:val="16"/>
              </w:rPr>
              <w:t xml:space="preserve"> </w:t>
            </w:r>
            <w:proofErr w:type="spellStart"/>
            <w:r>
              <w:rPr>
                <w:rFonts w:asciiTheme="minorHAnsi" w:hAnsiTheme="minorHAnsi" w:cstheme="minorHAnsi"/>
                <w:bCs/>
                <w:sz w:val="20"/>
                <w:szCs w:val="16"/>
              </w:rPr>
              <w:t>Procesos</w:t>
            </w:r>
            <w:proofErr w:type="spellEnd"/>
            <w:r>
              <w:rPr>
                <w:rFonts w:asciiTheme="minorHAnsi" w:hAnsiTheme="minorHAnsi" w:cstheme="minorHAnsi"/>
                <w:bCs/>
                <w:sz w:val="20"/>
                <w:szCs w:val="16"/>
              </w:rPr>
              <w:t xml:space="preserve"> de </w:t>
            </w:r>
            <w:proofErr w:type="spellStart"/>
            <w:r>
              <w:rPr>
                <w:rFonts w:asciiTheme="minorHAnsi" w:hAnsiTheme="minorHAnsi" w:cstheme="minorHAnsi"/>
                <w:bCs/>
                <w:sz w:val="20"/>
                <w:szCs w:val="16"/>
              </w:rPr>
              <w:t>intuición</w:t>
            </w:r>
            <w:proofErr w:type="spellEnd"/>
            <w:r>
              <w:rPr>
                <w:rFonts w:asciiTheme="minorHAnsi" w:hAnsiTheme="minorHAnsi" w:cstheme="minorHAnsi"/>
                <w:bCs/>
                <w:sz w:val="20"/>
                <w:szCs w:val="16"/>
              </w:rPr>
              <w:t xml:space="preserve"> y </w:t>
            </w:r>
            <w:proofErr w:type="spellStart"/>
            <w:r>
              <w:rPr>
                <w:rFonts w:asciiTheme="minorHAnsi" w:hAnsiTheme="minorHAnsi" w:cstheme="minorHAnsi"/>
                <w:bCs/>
                <w:sz w:val="20"/>
                <w:szCs w:val="16"/>
              </w:rPr>
              <w:t>razonamiento</w:t>
            </w:r>
            <w:proofErr w:type="spellEnd"/>
            <w:r w:rsidRPr="00AC0ECE">
              <w:rPr>
                <w:rFonts w:asciiTheme="minorHAnsi" w:hAnsiTheme="minorHAnsi" w:cstheme="minorHAnsi"/>
                <w:bCs/>
                <w:sz w:val="20"/>
                <w:szCs w:val="16"/>
              </w:rPr>
              <w:t xml:space="preserve"> </w:t>
            </w:r>
          </w:p>
        </w:tc>
        <w:tc>
          <w:tcPr>
            <w:tcW w:w="2924" w:type="dxa"/>
            <w:shd w:val="clear" w:color="auto" w:fill="FFFFFF" w:themeFill="background1"/>
            <w:vAlign w:val="center"/>
          </w:tcPr>
          <w:p w:rsidR="003C7669" w:rsidRPr="000F192E" w:rsidRDefault="003C7669" w:rsidP="00153263">
            <w:pPr>
              <w:pStyle w:val="Default"/>
              <w:rPr>
                <w:rFonts w:asciiTheme="minorHAnsi" w:hAnsiTheme="minorHAnsi" w:cstheme="minorHAnsi"/>
                <w:sz w:val="20"/>
                <w:szCs w:val="16"/>
              </w:rPr>
            </w:pPr>
            <w:r w:rsidRPr="00D9626B">
              <w:rPr>
                <w:rFonts w:asciiTheme="minorHAnsi" w:hAnsiTheme="minorHAnsi" w:cstheme="minorHAnsi"/>
                <w:b/>
                <w:bCs/>
                <w:sz w:val="20"/>
                <w:szCs w:val="16"/>
              </w:rPr>
              <w:t>S</w:t>
            </w:r>
            <w:r>
              <w:rPr>
                <w:rFonts w:asciiTheme="minorHAnsi" w:hAnsiTheme="minorHAnsi" w:cstheme="minorHAnsi"/>
                <w:b/>
                <w:bCs/>
                <w:sz w:val="20"/>
                <w:szCs w:val="16"/>
              </w:rPr>
              <w:t xml:space="preserve">C2.1 </w:t>
            </w:r>
            <w:proofErr w:type="spellStart"/>
            <w:r w:rsidRPr="000F192E">
              <w:rPr>
                <w:rFonts w:asciiTheme="minorHAnsi" w:hAnsiTheme="minorHAnsi" w:cstheme="minorHAnsi"/>
                <w:bCs/>
                <w:sz w:val="20"/>
                <w:szCs w:val="16"/>
              </w:rPr>
              <w:t>Capacidad</w:t>
            </w:r>
            <w:proofErr w:type="spellEnd"/>
            <w:r w:rsidRPr="000F192E">
              <w:rPr>
                <w:rFonts w:asciiTheme="minorHAnsi" w:hAnsiTheme="minorHAnsi" w:cstheme="minorHAnsi"/>
                <w:bCs/>
                <w:sz w:val="20"/>
                <w:szCs w:val="16"/>
              </w:rPr>
              <w:t xml:space="preserve"> </w:t>
            </w:r>
            <w:proofErr w:type="spellStart"/>
            <w:r w:rsidRPr="000F192E">
              <w:rPr>
                <w:rFonts w:asciiTheme="minorHAnsi" w:hAnsiTheme="minorHAnsi" w:cstheme="minorHAnsi"/>
                <w:bCs/>
                <w:sz w:val="20"/>
                <w:szCs w:val="16"/>
              </w:rPr>
              <w:t>para</w:t>
            </w:r>
            <w:proofErr w:type="spellEnd"/>
            <w:r w:rsidRPr="000F192E">
              <w:rPr>
                <w:rFonts w:asciiTheme="minorHAnsi" w:hAnsiTheme="minorHAnsi" w:cstheme="minorHAnsi"/>
                <w:bCs/>
                <w:sz w:val="20"/>
                <w:szCs w:val="16"/>
              </w:rPr>
              <w:t xml:space="preserve"> </w:t>
            </w:r>
            <w:proofErr w:type="spellStart"/>
            <w:r w:rsidRPr="000F192E">
              <w:rPr>
                <w:rFonts w:asciiTheme="minorHAnsi" w:hAnsiTheme="minorHAnsi" w:cstheme="minorHAnsi"/>
                <w:bCs/>
                <w:sz w:val="20"/>
                <w:szCs w:val="16"/>
              </w:rPr>
              <w:t>observar</w:t>
            </w:r>
            <w:proofErr w:type="spellEnd"/>
            <w:r w:rsidRPr="000F192E">
              <w:rPr>
                <w:rFonts w:asciiTheme="minorHAnsi" w:hAnsiTheme="minorHAnsi" w:cstheme="minorHAnsi"/>
                <w:bCs/>
                <w:sz w:val="20"/>
                <w:szCs w:val="16"/>
              </w:rPr>
              <w:t xml:space="preserve"> y </w:t>
            </w:r>
            <w:proofErr w:type="spellStart"/>
            <w:r w:rsidRPr="000F192E">
              <w:rPr>
                <w:rFonts w:asciiTheme="minorHAnsi" w:hAnsiTheme="minorHAnsi" w:cstheme="minorHAnsi"/>
                <w:bCs/>
                <w:sz w:val="20"/>
                <w:szCs w:val="16"/>
              </w:rPr>
              <w:t>conjeturar</w:t>
            </w:r>
            <w:proofErr w:type="spellEnd"/>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shd w:val="clear" w:color="auto" w:fill="FFFFFF" w:themeFill="background1"/>
            <w:vAlign w:val="center"/>
          </w:tcPr>
          <w:p w:rsidR="003C7669" w:rsidRPr="00AC0ECE" w:rsidRDefault="003C7669" w:rsidP="00153263">
            <w:pPr>
              <w:jc w:val="center"/>
              <w:rPr>
                <w:rFonts w:cstheme="minorHAnsi"/>
                <w:sz w:val="20"/>
              </w:rPr>
            </w:pPr>
          </w:p>
        </w:tc>
        <w:tc>
          <w:tcPr>
            <w:tcW w:w="2924" w:type="dxa"/>
            <w:shd w:val="clear" w:color="auto" w:fill="FFFFFF" w:themeFill="background1"/>
            <w:vAlign w:val="center"/>
          </w:tcPr>
          <w:p w:rsidR="003C7669" w:rsidRPr="00D9626B" w:rsidRDefault="003C7669" w:rsidP="00153263">
            <w:pPr>
              <w:rPr>
                <w:rFonts w:cstheme="minorHAnsi"/>
                <w:sz w:val="20"/>
              </w:rPr>
            </w:pPr>
            <w:r w:rsidRPr="00D9626B">
              <w:rPr>
                <w:rFonts w:cstheme="minorHAnsi"/>
                <w:b/>
                <w:bCs/>
                <w:sz w:val="20"/>
                <w:szCs w:val="16"/>
              </w:rPr>
              <w:t>S</w:t>
            </w:r>
            <w:r>
              <w:rPr>
                <w:rFonts w:cstheme="minorHAnsi"/>
                <w:b/>
                <w:bCs/>
                <w:sz w:val="20"/>
                <w:szCs w:val="16"/>
              </w:rPr>
              <w:t>C2.2</w:t>
            </w:r>
            <w:r w:rsidRPr="00D9626B">
              <w:rPr>
                <w:rFonts w:cstheme="minorHAnsi"/>
                <w:b/>
                <w:bCs/>
                <w:sz w:val="20"/>
                <w:szCs w:val="16"/>
              </w:rPr>
              <w:t xml:space="preserve"> </w:t>
            </w:r>
            <w:r>
              <w:rPr>
                <w:rFonts w:cstheme="minorHAnsi"/>
                <w:sz w:val="20"/>
                <w:szCs w:val="16"/>
              </w:rPr>
              <w:t>Pensamiento intuitivo</w:t>
            </w:r>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shd w:val="clear" w:color="auto" w:fill="FFFFFF" w:themeFill="background1"/>
            <w:vAlign w:val="center"/>
          </w:tcPr>
          <w:p w:rsidR="003C7669" w:rsidRPr="00AC0ECE" w:rsidRDefault="003C7669" w:rsidP="00153263">
            <w:pPr>
              <w:jc w:val="center"/>
              <w:rPr>
                <w:rFonts w:cstheme="minorHAnsi"/>
                <w:sz w:val="20"/>
              </w:rPr>
            </w:pPr>
          </w:p>
        </w:tc>
        <w:tc>
          <w:tcPr>
            <w:tcW w:w="2924" w:type="dxa"/>
            <w:shd w:val="clear" w:color="auto" w:fill="FFFFFF" w:themeFill="background1"/>
            <w:vAlign w:val="center"/>
          </w:tcPr>
          <w:p w:rsidR="003C7669" w:rsidRPr="000F192E" w:rsidRDefault="003C7669" w:rsidP="00153263">
            <w:pPr>
              <w:rPr>
                <w:rFonts w:cstheme="minorHAnsi"/>
                <w:bCs/>
                <w:sz w:val="20"/>
                <w:szCs w:val="16"/>
              </w:rPr>
            </w:pPr>
            <w:r>
              <w:rPr>
                <w:rFonts w:cstheme="minorHAnsi"/>
                <w:b/>
                <w:bCs/>
                <w:sz w:val="20"/>
                <w:szCs w:val="16"/>
              </w:rPr>
              <w:t xml:space="preserve">SC2.3 </w:t>
            </w:r>
            <w:r>
              <w:rPr>
                <w:rFonts w:cstheme="minorHAnsi"/>
                <w:bCs/>
                <w:sz w:val="20"/>
                <w:szCs w:val="16"/>
              </w:rPr>
              <w:t>Pensamiento formal</w:t>
            </w:r>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val="restart"/>
            <w:shd w:val="clear" w:color="auto" w:fill="FFFFFF" w:themeFill="background1"/>
            <w:vAlign w:val="center"/>
          </w:tcPr>
          <w:p w:rsidR="003C7669" w:rsidRPr="00AC0ECE" w:rsidRDefault="003C7669" w:rsidP="00153263">
            <w:pPr>
              <w:pStyle w:val="Default"/>
              <w:jc w:val="center"/>
              <w:rPr>
                <w:rFonts w:asciiTheme="minorHAnsi" w:hAnsiTheme="minorHAnsi" w:cstheme="minorHAnsi"/>
                <w:sz w:val="20"/>
                <w:szCs w:val="16"/>
              </w:rPr>
            </w:pPr>
            <w:r w:rsidRPr="00AC0ECE">
              <w:rPr>
                <w:rFonts w:asciiTheme="minorHAnsi" w:hAnsiTheme="minorHAnsi" w:cstheme="minorHAnsi"/>
                <w:b/>
                <w:bCs/>
                <w:sz w:val="20"/>
                <w:szCs w:val="16"/>
              </w:rPr>
              <w:t>C3</w:t>
            </w:r>
            <w:r w:rsidRPr="00AC0ECE">
              <w:rPr>
                <w:rFonts w:asciiTheme="minorHAnsi" w:hAnsiTheme="minorHAnsi" w:cstheme="minorHAnsi"/>
                <w:bCs/>
                <w:sz w:val="20"/>
                <w:szCs w:val="16"/>
              </w:rPr>
              <w:t xml:space="preserve"> </w:t>
            </w:r>
            <w:proofErr w:type="spellStart"/>
            <w:r>
              <w:rPr>
                <w:rFonts w:asciiTheme="minorHAnsi" w:hAnsiTheme="minorHAnsi" w:cstheme="minorHAnsi"/>
                <w:bCs/>
                <w:sz w:val="20"/>
                <w:szCs w:val="16"/>
              </w:rPr>
              <w:t>Solución</w:t>
            </w:r>
            <w:proofErr w:type="spellEnd"/>
            <w:r>
              <w:rPr>
                <w:rFonts w:asciiTheme="minorHAnsi" w:hAnsiTheme="minorHAnsi" w:cstheme="minorHAnsi"/>
                <w:bCs/>
                <w:sz w:val="20"/>
                <w:szCs w:val="16"/>
              </w:rPr>
              <w:t xml:space="preserve"> de </w:t>
            </w:r>
            <w:proofErr w:type="spellStart"/>
            <w:r>
              <w:rPr>
                <w:rFonts w:asciiTheme="minorHAnsi" w:hAnsiTheme="minorHAnsi" w:cstheme="minorHAnsi"/>
                <w:bCs/>
                <w:sz w:val="20"/>
                <w:szCs w:val="16"/>
              </w:rPr>
              <w:t>problemas</w:t>
            </w:r>
            <w:proofErr w:type="spellEnd"/>
            <w:r>
              <w:rPr>
                <w:rFonts w:asciiTheme="minorHAnsi" w:hAnsiTheme="minorHAnsi" w:cstheme="minorHAnsi"/>
                <w:bCs/>
                <w:sz w:val="20"/>
                <w:szCs w:val="16"/>
              </w:rPr>
              <w:t xml:space="preserve"> y </w:t>
            </w:r>
            <w:proofErr w:type="spellStart"/>
            <w:r>
              <w:rPr>
                <w:rFonts w:asciiTheme="minorHAnsi" w:hAnsiTheme="minorHAnsi" w:cstheme="minorHAnsi"/>
                <w:bCs/>
                <w:sz w:val="20"/>
                <w:szCs w:val="16"/>
              </w:rPr>
              <w:t>modelación</w:t>
            </w:r>
            <w:proofErr w:type="spellEnd"/>
            <w:r w:rsidRPr="00AC0ECE">
              <w:rPr>
                <w:rFonts w:asciiTheme="minorHAnsi" w:hAnsiTheme="minorHAnsi" w:cstheme="minorHAnsi"/>
                <w:bCs/>
                <w:sz w:val="20"/>
                <w:szCs w:val="16"/>
              </w:rPr>
              <w:t xml:space="preserve"> </w:t>
            </w:r>
          </w:p>
        </w:tc>
        <w:tc>
          <w:tcPr>
            <w:tcW w:w="2924" w:type="dxa"/>
            <w:shd w:val="clear" w:color="auto" w:fill="FFFFFF" w:themeFill="background1"/>
            <w:vAlign w:val="center"/>
          </w:tcPr>
          <w:p w:rsidR="003C7669" w:rsidRPr="00D9626B" w:rsidRDefault="003C7669" w:rsidP="00153263">
            <w:pPr>
              <w:pStyle w:val="Default"/>
              <w:rPr>
                <w:rFonts w:asciiTheme="minorHAnsi" w:hAnsiTheme="minorHAnsi" w:cstheme="minorHAnsi"/>
                <w:sz w:val="20"/>
                <w:szCs w:val="20"/>
              </w:rPr>
            </w:pPr>
            <w:r w:rsidRPr="00D9626B">
              <w:rPr>
                <w:rFonts w:asciiTheme="minorHAnsi" w:hAnsiTheme="minorHAnsi" w:cstheme="minorHAnsi"/>
                <w:b/>
                <w:bCs/>
                <w:sz w:val="20"/>
                <w:szCs w:val="20"/>
              </w:rPr>
              <w:t>S</w:t>
            </w:r>
            <w:r>
              <w:rPr>
                <w:rFonts w:asciiTheme="minorHAnsi" w:hAnsiTheme="minorHAnsi" w:cstheme="minorHAnsi"/>
                <w:b/>
                <w:bCs/>
                <w:sz w:val="20"/>
                <w:szCs w:val="20"/>
              </w:rPr>
              <w:t>C3.1</w:t>
            </w:r>
            <w:r w:rsidRPr="00D9626B">
              <w:rPr>
                <w:rFonts w:asciiTheme="minorHAnsi" w:hAnsiTheme="minorHAnsi" w:cstheme="minorHAnsi"/>
                <w:b/>
                <w:bCs/>
                <w:sz w:val="20"/>
                <w:szCs w:val="20"/>
              </w:rPr>
              <w:t xml:space="preserve"> </w:t>
            </w:r>
            <w:proofErr w:type="spellStart"/>
            <w:r>
              <w:rPr>
                <w:rFonts w:asciiTheme="minorHAnsi" w:hAnsiTheme="minorHAnsi" w:cstheme="minorHAnsi"/>
                <w:sz w:val="20"/>
                <w:szCs w:val="20"/>
              </w:rPr>
              <w:t>Uso</w:t>
            </w:r>
            <w:proofErr w:type="spellEnd"/>
            <w:r>
              <w:rPr>
                <w:rFonts w:asciiTheme="minorHAnsi" w:hAnsiTheme="minorHAnsi" w:cstheme="minorHAnsi"/>
                <w:sz w:val="20"/>
                <w:szCs w:val="20"/>
              </w:rPr>
              <w:t xml:space="preserve"> de </w:t>
            </w:r>
            <w:proofErr w:type="spellStart"/>
            <w:r>
              <w:rPr>
                <w:rFonts w:asciiTheme="minorHAnsi" w:hAnsiTheme="minorHAnsi" w:cstheme="minorHAnsi"/>
                <w:sz w:val="20"/>
                <w:szCs w:val="20"/>
              </w:rPr>
              <w:t>modelos</w:t>
            </w:r>
            <w:proofErr w:type="spellEnd"/>
            <w:r w:rsidRPr="00D9626B">
              <w:rPr>
                <w:rFonts w:asciiTheme="minorHAnsi" w:hAnsiTheme="minorHAnsi" w:cstheme="minorHAnsi"/>
                <w:sz w:val="20"/>
                <w:szCs w:val="20"/>
              </w:rPr>
              <w:t xml:space="preserve"> </w:t>
            </w:r>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shd w:val="clear" w:color="auto" w:fill="FFFFFF" w:themeFill="background1"/>
            <w:vAlign w:val="center"/>
          </w:tcPr>
          <w:p w:rsidR="003C7669" w:rsidRPr="00AC0ECE" w:rsidRDefault="003C7669" w:rsidP="00153263">
            <w:pPr>
              <w:jc w:val="center"/>
              <w:rPr>
                <w:rFonts w:cstheme="minorHAnsi"/>
                <w:sz w:val="20"/>
              </w:rPr>
            </w:pPr>
          </w:p>
        </w:tc>
        <w:tc>
          <w:tcPr>
            <w:tcW w:w="2924" w:type="dxa"/>
            <w:shd w:val="clear" w:color="auto" w:fill="FFFFFF" w:themeFill="background1"/>
            <w:vAlign w:val="center"/>
          </w:tcPr>
          <w:p w:rsidR="003C7669" w:rsidRPr="00D9626B" w:rsidRDefault="003C7669" w:rsidP="00153263">
            <w:pPr>
              <w:rPr>
                <w:rFonts w:cstheme="minorHAnsi"/>
                <w:sz w:val="20"/>
                <w:szCs w:val="20"/>
              </w:rPr>
            </w:pPr>
            <w:r w:rsidRPr="00D9626B">
              <w:rPr>
                <w:rFonts w:cstheme="minorHAnsi"/>
                <w:b/>
                <w:bCs/>
                <w:sz w:val="20"/>
                <w:szCs w:val="20"/>
              </w:rPr>
              <w:t>S</w:t>
            </w:r>
            <w:r>
              <w:rPr>
                <w:rFonts w:cstheme="minorHAnsi"/>
                <w:b/>
                <w:bCs/>
                <w:sz w:val="20"/>
                <w:szCs w:val="20"/>
              </w:rPr>
              <w:t>C3.2</w:t>
            </w:r>
            <w:r w:rsidRPr="00D9626B">
              <w:rPr>
                <w:rFonts w:cstheme="minorHAnsi"/>
                <w:b/>
                <w:bCs/>
                <w:sz w:val="20"/>
                <w:szCs w:val="20"/>
              </w:rPr>
              <w:t xml:space="preserve"> </w:t>
            </w:r>
            <w:r w:rsidRPr="000F192E">
              <w:rPr>
                <w:rFonts w:cstheme="minorHAnsi"/>
                <w:bCs/>
                <w:sz w:val="20"/>
                <w:szCs w:val="20"/>
              </w:rPr>
              <w:t>Construcción de modelos</w:t>
            </w:r>
          </w:p>
        </w:tc>
      </w:tr>
      <w:tr w:rsidR="003C7669" w:rsidRPr="00802FC8" w:rsidTr="00397404">
        <w:trPr>
          <w:trHeight w:val="907"/>
          <w:jc w:val="center"/>
        </w:trPr>
        <w:tc>
          <w:tcPr>
            <w:tcW w:w="5776" w:type="dxa"/>
            <w:vMerge/>
            <w:shd w:val="clear" w:color="auto" w:fill="FFFFFF" w:themeFill="background1"/>
            <w:vAlign w:val="center"/>
          </w:tcPr>
          <w:p w:rsidR="003C7669" w:rsidRPr="0026360B" w:rsidRDefault="003C7669" w:rsidP="00153263">
            <w:pPr>
              <w:jc w:val="center"/>
              <w:rPr>
                <w:rFonts w:cstheme="minorHAnsi"/>
              </w:rPr>
            </w:pPr>
          </w:p>
        </w:tc>
        <w:tc>
          <w:tcPr>
            <w:tcW w:w="1766" w:type="dxa"/>
            <w:vMerge/>
            <w:shd w:val="clear" w:color="auto" w:fill="FFFFFF" w:themeFill="background1"/>
            <w:vAlign w:val="center"/>
          </w:tcPr>
          <w:p w:rsidR="003C7669" w:rsidRPr="00AC0ECE" w:rsidRDefault="003C7669" w:rsidP="00153263">
            <w:pPr>
              <w:jc w:val="center"/>
              <w:rPr>
                <w:rFonts w:cstheme="minorHAnsi"/>
                <w:sz w:val="20"/>
              </w:rPr>
            </w:pPr>
          </w:p>
        </w:tc>
        <w:tc>
          <w:tcPr>
            <w:tcW w:w="2924" w:type="dxa"/>
            <w:shd w:val="clear" w:color="auto" w:fill="FFFFFF" w:themeFill="background1"/>
            <w:vAlign w:val="center"/>
          </w:tcPr>
          <w:p w:rsidR="003C7669" w:rsidRPr="000F192E" w:rsidRDefault="003C7669" w:rsidP="00153263">
            <w:pPr>
              <w:rPr>
                <w:rFonts w:cstheme="minorHAnsi"/>
                <w:bCs/>
                <w:sz w:val="20"/>
                <w:szCs w:val="20"/>
              </w:rPr>
            </w:pPr>
            <w:r>
              <w:rPr>
                <w:rFonts w:cstheme="minorHAnsi"/>
                <w:b/>
                <w:bCs/>
                <w:sz w:val="20"/>
                <w:szCs w:val="20"/>
              </w:rPr>
              <w:t xml:space="preserve">SC3.3 </w:t>
            </w:r>
            <w:r>
              <w:rPr>
                <w:rFonts w:cstheme="minorHAnsi"/>
                <w:bCs/>
                <w:sz w:val="20"/>
                <w:szCs w:val="20"/>
              </w:rPr>
              <w:t>Estrategias heurísticas y ejecución de procedimientos no rutinarios</w:t>
            </w:r>
          </w:p>
        </w:tc>
      </w:tr>
      <w:tr w:rsidR="00397404" w:rsidRPr="00802FC8" w:rsidTr="00397404">
        <w:trPr>
          <w:trHeight w:val="907"/>
          <w:jc w:val="center"/>
        </w:trPr>
        <w:tc>
          <w:tcPr>
            <w:tcW w:w="5776" w:type="dxa"/>
            <w:vMerge/>
            <w:shd w:val="clear" w:color="auto" w:fill="FFFFFF" w:themeFill="background1"/>
            <w:vAlign w:val="center"/>
          </w:tcPr>
          <w:p w:rsidR="00397404" w:rsidRPr="0026360B" w:rsidRDefault="00397404" w:rsidP="00153263">
            <w:pPr>
              <w:jc w:val="center"/>
              <w:rPr>
                <w:rFonts w:cstheme="minorHAnsi"/>
              </w:rPr>
            </w:pPr>
          </w:p>
        </w:tc>
        <w:tc>
          <w:tcPr>
            <w:tcW w:w="1766" w:type="dxa"/>
            <w:vMerge w:val="restart"/>
            <w:shd w:val="clear" w:color="auto" w:fill="FFFFFF" w:themeFill="background1"/>
            <w:vAlign w:val="center"/>
          </w:tcPr>
          <w:p w:rsidR="00397404" w:rsidRPr="00AC0ECE" w:rsidRDefault="00397404" w:rsidP="00153263">
            <w:pPr>
              <w:pStyle w:val="Default"/>
              <w:jc w:val="center"/>
              <w:rPr>
                <w:rFonts w:asciiTheme="minorHAnsi" w:hAnsiTheme="minorHAnsi" w:cstheme="minorHAnsi"/>
                <w:sz w:val="20"/>
                <w:szCs w:val="16"/>
              </w:rPr>
            </w:pPr>
            <w:r w:rsidRPr="00AC0ECE">
              <w:rPr>
                <w:rFonts w:asciiTheme="minorHAnsi" w:hAnsiTheme="minorHAnsi" w:cstheme="minorHAnsi"/>
                <w:b/>
                <w:bCs/>
                <w:sz w:val="20"/>
                <w:szCs w:val="16"/>
              </w:rPr>
              <w:t>C4</w:t>
            </w:r>
            <w:r w:rsidRPr="00AC0ECE">
              <w:rPr>
                <w:rFonts w:asciiTheme="minorHAnsi" w:hAnsiTheme="minorHAnsi" w:cstheme="minorHAnsi"/>
                <w:bCs/>
                <w:sz w:val="20"/>
                <w:szCs w:val="16"/>
              </w:rPr>
              <w:t xml:space="preserve"> </w:t>
            </w:r>
            <w:proofErr w:type="spellStart"/>
            <w:r>
              <w:rPr>
                <w:rFonts w:asciiTheme="minorHAnsi" w:hAnsiTheme="minorHAnsi" w:cstheme="minorHAnsi"/>
                <w:bCs/>
                <w:sz w:val="20"/>
                <w:szCs w:val="16"/>
              </w:rPr>
              <w:t>Interacción</w:t>
            </w:r>
            <w:proofErr w:type="spellEnd"/>
            <w:r>
              <w:rPr>
                <w:rFonts w:asciiTheme="minorHAnsi" w:hAnsiTheme="minorHAnsi" w:cstheme="minorHAnsi"/>
                <w:bCs/>
                <w:sz w:val="20"/>
                <w:szCs w:val="16"/>
              </w:rPr>
              <w:t xml:space="preserve"> y </w:t>
            </w:r>
            <w:proofErr w:type="spellStart"/>
            <w:r>
              <w:rPr>
                <w:rFonts w:asciiTheme="minorHAnsi" w:hAnsiTheme="minorHAnsi" w:cstheme="minorHAnsi"/>
                <w:bCs/>
                <w:sz w:val="20"/>
                <w:szCs w:val="16"/>
              </w:rPr>
              <w:t>lenguaje</w:t>
            </w:r>
            <w:proofErr w:type="spellEnd"/>
            <w:r>
              <w:rPr>
                <w:rFonts w:asciiTheme="minorHAnsi" w:hAnsiTheme="minorHAnsi" w:cstheme="minorHAnsi"/>
                <w:bCs/>
                <w:sz w:val="20"/>
                <w:szCs w:val="16"/>
              </w:rPr>
              <w:t xml:space="preserve"> </w:t>
            </w:r>
            <w:proofErr w:type="spellStart"/>
            <w:r>
              <w:rPr>
                <w:rFonts w:asciiTheme="minorHAnsi" w:hAnsiTheme="minorHAnsi" w:cstheme="minorHAnsi"/>
                <w:bCs/>
                <w:sz w:val="20"/>
                <w:szCs w:val="16"/>
              </w:rPr>
              <w:t>matemático</w:t>
            </w:r>
            <w:proofErr w:type="spellEnd"/>
          </w:p>
        </w:tc>
        <w:tc>
          <w:tcPr>
            <w:tcW w:w="2924" w:type="dxa"/>
            <w:shd w:val="clear" w:color="auto" w:fill="FFFFFF" w:themeFill="background1"/>
            <w:vAlign w:val="center"/>
          </w:tcPr>
          <w:p w:rsidR="00397404" w:rsidRPr="00D9626B" w:rsidRDefault="00397404" w:rsidP="00153263">
            <w:pPr>
              <w:pStyle w:val="Default"/>
              <w:rPr>
                <w:rFonts w:asciiTheme="minorHAnsi" w:hAnsiTheme="minorHAnsi" w:cstheme="minorHAnsi"/>
                <w:sz w:val="20"/>
                <w:szCs w:val="20"/>
              </w:rPr>
            </w:pPr>
            <w:r w:rsidRPr="00D9626B">
              <w:rPr>
                <w:rFonts w:asciiTheme="minorHAnsi" w:hAnsiTheme="minorHAnsi" w:cstheme="minorHAnsi"/>
                <w:b/>
                <w:bCs/>
                <w:sz w:val="20"/>
                <w:szCs w:val="20"/>
              </w:rPr>
              <w:t>S</w:t>
            </w:r>
            <w:r>
              <w:rPr>
                <w:rFonts w:asciiTheme="minorHAnsi" w:hAnsiTheme="minorHAnsi" w:cstheme="minorHAnsi"/>
                <w:b/>
                <w:bCs/>
                <w:sz w:val="20"/>
                <w:szCs w:val="20"/>
              </w:rPr>
              <w:t>C4.1</w:t>
            </w:r>
            <w:r w:rsidRPr="00D9626B">
              <w:rPr>
                <w:rFonts w:asciiTheme="minorHAnsi" w:hAnsiTheme="minorHAnsi" w:cstheme="minorHAnsi"/>
                <w:b/>
                <w:bCs/>
                <w:sz w:val="20"/>
                <w:szCs w:val="20"/>
              </w:rPr>
              <w:t xml:space="preserve"> </w:t>
            </w:r>
            <w:proofErr w:type="spellStart"/>
            <w:r w:rsidRPr="000F192E">
              <w:rPr>
                <w:rFonts w:asciiTheme="minorHAnsi" w:hAnsiTheme="minorHAnsi" w:cstheme="minorHAnsi"/>
                <w:bCs/>
                <w:sz w:val="20"/>
                <w:szCs w:val="20"/>
              </w:rPr>
              <w:t>Registro</w:t>
            </w:r>
            <w:proofErr w:type="spellEnd"/>
            <w:r w:rsidRPr="000F192E">
              <w:rPr>
                <w:rFonts w:asciiTheme="minorHAnsi" w:hAnsiTheme="minorHAnsi" w:cstheme="minorHAnsi"/>
                <w:bCs/>
                <w:sz w:val="20"/>
                <w:szCs w:val="20"/>
              </w:rPr>
              <w:t xml:space="preserve"> </w:t>
            </w:r>
            <w:proofErr w:type="spellStart"/>
            <w:r w:rsidRPr="000F192E">
              <w:rPr>
                <w:rFonts w:asciiTheme="minorHAnsi" w:hAnsiTheme="minorHAnsi" w:cstheme="minorHAnsi"/>
                <w:bCs/>
                <w:sz w:val="20"/>
                <w:szCs w:val="20"/>
              </w:rPr>
              <w:t>escrito</w:t>
            </w:r>
            <w:proofErr w:type="spellEnd"/>
            <w:r w:rsidRPr="000F192E">
              <w:rPr>
                <w:rFonts w:asciiTheme="minorHAnsi" w:hAnsiTheme="minorHAnsi" w:cstheme="minorHAnsi"/>
                <w:bCs/>
                <w:sz w:val="20"/>
                <w:szCs w:val="20"/>
              </w:rPr>
              <w:t xml:space="preserve">, </w:t>
            </w:r>
            <w:proofErr w:type="spellStart"/>
            <w:r w:rsidRPr="000F192E">
              <w:rPr>
                <w:rFonts w:asciiTheme="minorHAnsi" w:hAnsiTheme="minorHAnsi" w:cstheme="minorHAnsi"/>
                <w:bCs/>
                <w:sz w:val="20"/>
                <w:szCs w:val="20"/>
              </w:rPr>
              <w:t>simbólico</w:t>
            </w:r>
            <w:proofErr w:type="spellEnd"/>
            <w:r w:rsidRPr="000F192E">
              <w:rPr>
                <w:rFonts w:asciiTheme="minorHAnsi" w:hAnsiTheme="minorHAnsi" w:cstheme="minorHAnsi"/>
                <w:bCs/>
                <w:sz w:val="20"/>
                <w:szCs w:val="20"/>
              </w:rPr>
              <w:t xml:space="preserve">, </w:t>
            </w:r>
            <w:proofErr w:type="spellStart"/>
            <w:r w:rsidRPr="000F192E">
              <w:rPr>
                <w:rFonts w:asciiTheme="minorHAnsi" w:hAnsiTheme="minorHAnsi" w:cstheme="minorHAnsi"/>
                <w:bCs/>
                <w:sz w:val="20"/>
                <w:szCs w:val="20"/>
              </w:rPr>
              <w:t>algebraico</w:t>
            </w:r>
            <w:proofErr w:type="spellEnd"/>
            <w:r w:rsidRPr="000F192E">
              <w:rPr>
                <w:rFonts w:asciiTheme="minorHAnsi" w:hAnsiTheme="minorHAnsi" w:cstheme="minorHAnsi"/>
                <w:bCs/>
                <w:sz w:val="20"/>
                <w:szCs w:val="20"/>
              </w:rPr>
              <w:t xml:space="preserve"> e </w:t>
            </w:r>
            <w:proofErr w:type="spellStart"/>
            <w:r w:rsidRPr="000F192E">
              <w:rPr>
                <w:rFonts w:asciiTheme="minorHAnsi" w:hAnsiTheme="minorHAnsi" w:cstheme="minorHAnsi"/>
                <w:bCs/>
                <w:sz w:val="20"/>
                <w:szCs w:val="20"/>
              </w:rPr>
              <w:t>iconográfico</w:t>
            </w:r>
            <w:proofErr w:type="spellEnd"/>
            <w:r w:rsidRPr="00D9626B">
              <w:rPr>
                <w:rFonts w:asciiTheme="minorHAnsi" w:hAnsiTheme="minorHAnsi" w:cstheme="minorHAnsi"/>
                <w:sz w:val="20"/>
                <w:szCs w:val="20"/>
              </w:rPr>
              <w:t xml:space="preserve"> </w:t>
            </w:r>
          </w:p>
        </w:tc>
      </w:tr>
      <w:tr w:rsidR="00397404" w:rsidRPr="00802FC8" w:rsidTr="00397404">
        <w:trPr>
          <w:trHeight w:val="907"/>
          <w:jc w:val="center"/>
        </w:trPr>
        <w:tc>
          <w:tcPr>
            <w:tcW w:w="5776" w:type="dxa"/>
            <w:vMerge/>
            <w:shd w:val="clear" w:color="auto" w:fill="FFFFFF" w:themeFill="background1"/>
            <w:vAlign w:val="center"/>
          </w:tcPr>
          <w:p w:rsidR="00397404" w:rsidRPr="0026360B" w:rsidRDefault="00397404" w:rsidP="00153263">
            <w:pPr>
              <w:jc w:val="center"/>
              <w:rPr>
                <w:rFonts w:cstheme="minorHAnsi"/>
              </w:rPr>
            </w:pPr>
          </w:p>
        </w:tc>
        <w:tc>
          <w:tcPr>
            <w:tcW w:w="1766" w:type="dxa"/>
            <w:vMerge/>
            <w:shd w:val="clear" w:color="auto" w:fill="FFFFFF" w:themeFill="background1"/>
            <w:vAlign w:val="center"/>
          </w:tcPr>
          <w:p w:rsidR="00397404" w:rsidRPr="00AC0ECE" w:rsidRDefault="00397404" w:rsidP="00153263">
            <w:pPr>
              <w:pStyle w:val="Default"/>
              <w:jc w:val="center"/>
              <w:rPr>
                <w:rFonts w:asciiTheme="minorHAnsi" w:hAnsiTheme="minorHAnsi" w:cstheme="minorHAnsi"/>
                <w:b/>
                <w:bCs/>
                <w:sz w:val="20"/>
                <w:szCs w:val="16"/>
              </w:rPr>
            </w:pPr>
          </w:p>
        </w:tc>
        <w:tc>
          <w:tcPr>
            <w:tcW w:w="2924" w:type="dxa"/>
            <w:shd w:val="clear" w:color="auto" w:fill="FFFFFF" w:themeFill="background1"/>
            <w:vAlign w:val="center"/>
          </w:tcPr>
          <w:p w:rsidR="00397404" w:rsidRPr="00D9626B" w:rsidRDefault="00397404" w:rsidP="00153263">
            <w:pPr>
              <w:pStyle w:val="Default"/>
              <w:rPr>
                <w:rFonts w:asciiTheme="minorHAnsi" w:hAnsiTheme="minorHAnsi" w:cstheme="minorHAnsi"/>
                <w:sz w:val="20"/>
                <w:szCs w:val="20"/>
              </w:rPr>
            </w:pPr>
            <w:r w:rsidRPr="00D9626B">
              <w:rPr>
                <w:rFonts w:asciiTheme="minorHAnsi" w:hAnsiTheme="minorHAnsi" w:cstheme="minorHAnsi"/>
                <w:b/>
                <w:bCs/>
                <w:sz w:val="20"/>
                <w:szCs w:val="20"/>
              </w:rPr>
              <w:t>S</w:t>
            </w:r>
            <w:r>
              <w:rPr>
                <w:rFonts w:asciiTheme="minorHAnsi" w:hAnsiTheme="minorHAnsi" w:cstheme="minorHAnsi"/>
                <w:b/>
                <w:bCs/>
                <w:sz w:val="20"/>
                <w:szCs w:val="20"/>
              </w:rPr>
              <w:t xml:space="preserve">C4.2 </w:t>
            </w:r>
            <w:proofErr w:type="spellStart"/>
            <w:r w:rsidRPr="00E97045">
              <w:rPr>
                <w:rFonts w:asciiTheme="minorHAnsi" w:hAnsiTheme="minorHAnsi" w:cstheme="minorHAnsi"/>
                <w:bCs/>
                <w:sz w:val="20"/>
                <w:szCs w:val="20"/>
              </w:rPr>
              <w:t>Negociación</w:t>
            </w:r>
            <w:proofErr w:type="spellEnd"/>
            <w:r w:rsidRPr="00E97045">
              <w:rPr>
                <w:rFonts w:asciiTheme="minorHAnsi" w:hAnsiTheme="minorHAnsi" w:cstheme="minorHAnsi"/>
                <w:bCs/>
                <w:sz w:val="20"/>
                <w:szCs w:val="20"/>
              </w:rPr>
              <w:t xml:space="preserve"> de </w:t>
            </w:r>
            <w:proofErr w:type="spellStart"/>
            <w:r w:rsidRPr="00E97045">
              <w:rPr>
                <w:rFonts w:asciiTheme="minorHAnsi" w:hAnsiTheme="minorHAnsi" w:cstheme="minorHAnsi"/>
                <w:bCs/>
                <w:sz w:val="20"/>
                <w:szCs w:val="20"/>
              </w:rPr>
              <w:t>significados</w:t>
            </w:r>
            <w:proofErr w:type="spellEnd"/>
          </w:p>
        </w:tc>
      </w:tr>
      <w:tr w:rsidR="00397404" w:rsidRPr="00802FC8" w:rsidTr="00397404">
        <w:trPr>
          <w:trHeight w:val="907"/>
          <w:jc w:val="center"/>
        </w:trPr>
        <w:tc>
          <w:tcPr>
            <w:tcW w:w="5776" w:type="dxa"/>
            <w:vMerge/>
            <w:shd w:val="clear" w:color="auto" w:fill="FFFFFF" w:themeFill="background1"/>
            <w:vAlign w:val="center"/>
          </w:tcPr>
          <w:p w:rsidR="00397404" w:rsidRPr="0026360B" w:rsidRDefault="00397404" w:rsidP="00153263">
            <w:pPr>
              <w:jc w:val="center"/>
              <w:rPr>
                <w:rFonts w:cstheme="minorHAnsi"/>
              </w:rPr>
            </w:pPr>
          </w:p>
        </w:tc>
        <w:tc>
          <w:tcPr>
            <w:tcW w:w="1766" w:type="dxa"/>
            <w:vMerge/>
            <w:shd w:val="clear" w:color="auto" w:fill="FFFFFF" w:themeFill="background1"/>
            <w:vAlign w:val="center"/>
          </w:tcPr>
          <w:p w:rsidR="00397404" w:rsidRPr="00AC0ECE" w:rsidRDefault="00397404" w:rsidP="00153263">
            <w:pPr>
              <w:pStyle w:val="Default"/>
              <w:jc w:val="center"/>
              <w:rPr>
                <w:rFonts w:asciiTheme="minorHAnsi" w:hAnsiTheme="minorHAnsi" w:cstheme="minorHAnsi"/>
                <w:b/>
                <w:bCs/>
                <w:sz w:val="20"/>
                <w:szCs w:val="16"/>
              </w:rPr>
            </w:pPr>
          </w:p>
        </w:tc>
        <w:tc>
          <w:tcPr>
            <w:tcW w:w="2924" w:type="dxa"/>
            <w:shd w:val="clear" w:color="auto" w:fill="FFFFFF" w:themeFill="background1"/>
          </w:tcPr>
          <w:p w:rsidR="00397404" w:rsidRDefault="00397404" w:rsidP="00153263">
            <w:pPr>
              <w:rPr>
                <w:rFonts w:cstheme="minorHAnsi"/>
                <w:b/>
                <w:bCs/>
                <w:sz w:val="20"/>
                <w:szCs w:val="20"/>
              </w:rPr>
            </w:pPr>
          </w:p>
          <w:p w:rsidR="00397404" w:rsidRPr="00D9626B" w:rsidRDefault="00397404" w:rsidP="00153263">
            <w:pPr>
              <w:rPr>
                <w:rFonts w:cstheme="minorHAnsi"/>
                <w:sz w:val="20"/>
                <w:szCs w:val="20"/>
              </w:rPr>
            </w:pPr>
            <w:r w:rsidRPr="00D9626B">
              <w:rPr>
                <w:rFonts w:cstheme="minorHAnsi"/>
                <w:b/>
                <w:bCs/>
                <w:sz w:val="20"/>
                <w:szCs w:val="20"/>
              </w:rPr>
              <w:t>S</w:t>
            </w:r>
            <w:r>
              <w:rPr>
                <w:rFonts w:cstheme="minorHAnsi"/>
                <w:b/>
                <w:bCs/>
                <w:sz w:val="20"/>
                <w:szCs w:val="20"/>
              </w:rPr>
              <w:t>C4.3</w:t>
            </w:r>
            <w:r w:rsidRPr="00D9626B">
              <w:rPr>
                <w:rFonts w:cstheme="minorHAnsi"/>
                <w:b/>
                <w:bCs/>
                <w:sz w:val="20"/>
                <w:szCs w:val="20"/>
              </w:rPr>
              <w:t xml:space="preserve"> </w:t>
            </w:r>
            <w:r>
              <w:rPr>
                <w:rFonts w:cstheme="minorHAnsi"/>
                <w:sz w:val="20"/>
                <w:szCs w:val="20"/>
              </w:rPr>
              <w:t>Ambiente matemático de comunicación</w:t>
            </w:r>
          </w:p>
        </w:tc>
      </w:tr>
    </w:tbl>
    <w:p w:rsidR="008B351C" w:rsidRPr="00397404" w:rsidRDefault="008B351C" w:rsidP="00B019B3">
      <w:pPr>
        <w:rPr>
          <w:rFonts w:ascii="Arial" w:eastAsia="Arial" w:hAnsi="Arial" w:cs="Arial"/>
          <w:sz w:val="16"/>
        </w:rPr>
      </w:pPr>
      <w:bookmarkStart w:id="1" w:name="_heading=h.gjdgxs" w:colFirst="0" w:colLast="0"/>
      <w:bookmarkEnd w:id="1"/>
    </w:p>
    <w:sectPr w:rsidR="008B351C" w:rsidRPr="00397404" w:rsidSect="00B019B3">
      <w:pgSz w:w="12240" w:h="15840"/>
      <w:pgMar w:top="1418" w:right="1418" w:bottom="993"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panose1 w:val="00000500000000000000"/>
    <w:charset w:val="00"/>
    <w:family w:val="modern"/>
    <w:notTrueType/>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lippo Blk B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74E6E"/>
    <w:multiLevelType w:val="multilevel"/>
    <w:tmpl w:val="2E280B84"/>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
    <w:nsid w:val="1B78061D"/>
    <w:multiLevelType w:val="multilevel"/>
    <w:tmpl w:val="4CF842B8"/>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
    <w:nsid w:val="415D5666"/>
    <w:multiLevelType w:val="multilevel"/>
    <w:tmpl w:val="7EEA7A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8B351C"/>
    <w:rsid w:val="001460A1"/>
    <w:rsid w:val="002A7898"/>
    <w:rsid w:val="00377F5C"/>
    <w:rsid w:val="00397404"/>
    <w:rsid w:val="003C7669"/>
    <w:rsid w:val="004F08A0"/>
    <w:rsid w:val="006637B5"/>
    <w:rsid w:val="006F7775"/>
    <w:rsid w:val="007B4FD6"/>
    <w:rsid w:val="008B351C"/>
    <w:rsid w:val="009A5828"/>
    <w:rsid w:val="00A12C41"/>
    <w:rsid w:val="00B019B3"/>
    <w:rsid w:val="00BC7C45"/>
    <w:rsid w:val="00E62F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160"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Ttulo1">
    <w:name w:val="heading 1"/>
    <w:basedOn w:val="Normal"/>
    <w:next w:val="Normal"/>
    <w:pPr>
      <w:spacing w:after="240" w:line="240" w:lineRule="auto"/>
      <w:outlineLvl w:val="0"/>
    </w:pPr>
    <w:rPr>
      <w:rFonts w:ascii="Calibri Light" w:hAnsi="Calibri Light"/>
      <w:b/>
      <w:color w:val="44546A"/>
      <w:spacing w:val="10"/>
      <w:sz w:val="28"/>
      <w:lang w:val="es-ES"/>
    </w:rPr>
  </w:style>
  <w:style w:type="paragraph" w:styleId="Ttulo2">
    <w:name w:val="heading 2"/>
    <w:basedOn w:val="Normal"/>
    <w:next w:val="Normal"/>
    <w:pPr>
      <w:keepNext/>
      <w:keepLines/>
      <w:spacing w:before="40" w:after="0"/>
      <w:outlineLvl w:val="1"/>
    </w:pPr>
    <w:rPr>
      <w:rFonts w:ascii="Calibri Light" w:eastAsia="MS Gothic" w:hAnsi="Calibri Light" w:cs="Times New Roman"/>
      <w:color w:val="2E74B5"/>
      <w:sz w:val="26"/>
      <w:szCs w:val="26"/>
    </w:rPr>
  </w:style>
  <w:style w:type="paragraph" w:styleId="Ttulo3">
    <w:name w:val="heading 3"/>
    <w:basedOn w:val="Normal"/>
    <w:next w:val="Normal"/>
    <w:pPr>
      <w:keepNext/>
      <w:keepLines/>
      <w:spacing w:before="40" w:after="0"/>
      <w:outlineLvl w:val="2"/>
    </w:pPr>
    <w:rPr>
      <w:rFonts w:ascii="Calibri Light" w:eastAsia="MS Gothic" w:hAnsi="Calibri Light" w:cs="Times New Roman"/>
      <w:color w:val="1F4D78"/>
      <w:sz w:val="24"/>
      <w:szCs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00" w:after="0" w:line="276" w:lineRule="auto"/>
      <w:outlineLvl w:val="4"/>
    </w:pPr>
    <w:rPr>
      <w:rFonts w:ascii="Calibri Light" w:eastAsia="MS Gothic" w:hAnsi="Calibri Light" w:cs="Times New Roman"/>
      <w:color w:val="1F4D78"/>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pPr>
      <w:ind w:left="720"/>
    </w:pPr>
  </w:style>
  <w:style w:type="character" w:customStyle="1" w:styleId="Ttulo1Car">
    <w:name w:val="Título 1 Car"/>
    <w:basedOn w:val="Fuentedeprrafopredeter"/>
    <w:rPr>
      <w:rFonts w:ascii="Calibri Light" w:hAnsi="Calibri Light"/>
      <w:b/>
      <w:color w:val="44546A"/>
      <w:spacing w:val="10"/>
      <w:sz w:val="28"/>
      <w:lang w:val="es-ES"/>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character" w:customStyle="1" w:styleId="Ttulo2Car">
    <w:name w:val="Título 2 Car"/>
    <w:basedOn w:val="Fuentedeprrafopredeter"/>
    <w:rPr>
      <w:rFonts w:ascii="Calibri Light" w:eastAsia="MS Gothic" w:hAnsi="Calibri Light" w:cs="Times New Roman"/>
      <w:color w:val="2E74B5"/>
      <w:sz w:val="26"/>
      <w:szCs w:val="26"/>
    </w:rPr>
  </w:style>
  <w:style w:type="character" w:styleId="Textoennegrita">
    <w:name w:val="Strong"/>
    <w:basedOn w:val="Fuentedeprrafopredeter"/>
    <w:rPr>
      <w:b/>
      <w:bCs/>
    </w:rPr>
  </w:style>
  <w:style w:type="character" w:styleId="nfasis">
    <w:name w:val="Emphasis"/>
    <w:basedOn w:val="Fuentedeprrafopredeter"/>
    <w:rPr>
      <w:i/>
      <w:iCs/>
    </w:rPr>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rPr>
  </w:style>
  <w:style w:type="character" w:styleId="Hipervnculo">
    <w:name w:val="Hyperlink"/>
    <w:basedOn w:val="Fuentedeprrafopredeter"/>
    <w:rPr>
      <w:color w:val="0563C1"/>
      <w:u w:val="single"/>
    </w:rPr>
  </w:style>
  <w:style w:type="paragraph" w:styleId="Sinespaciado">
    <w:name w:val="No Spacing"/>
    <w:pPr>
      <w:suppressAutoHyphens/>
      <w:spacing w:after="0" w:line="240" w:lineRule="auto"/>
    </w:pPr>
  </w:style>
  <w:style w:type="character" w:styleId="Textodelmarcadordeposicin">
    <w:name w:val="Placeholder Text"/>
    <w:basedOn w:val="Fuentedeprrafopredeter"/>
    <w:rPr>
      <w:color w:val="808080"/>
    </w:rPr>
  </w:style>
  <w:style w:type="paragraph" w:customStyle="1" w:styleId="Default">
    <w:name w:val="Default"/>
    <w:pPr>
      <w:suppressAutoHyphens/>
      <w:autoSpaceDE w:val="0"/>
      <w:spacing w:after="0" w:line="240" w:lineRule="auto"/>
    </w:pPr>
    <w:rPr>
      <w:rFonts w:ascii="Montserrat" w:hAnsi="Montserrat" w:cs="Montserrat"/>
      <w:color w:val="000000"/>
      <w:sz w:val="24"/>
      <w:szCs w:val="24"/>
      <w:lang w:val="en-US"/>
    </w:rPr>
  </w:style>
  <w:style w:type="character" w:customStyle="1" w:styleId="Ttulo3Car">
    <w:name w:val="Título 3 Car"/>
    <w:basedOn w:val="Fuentedeprrafopredeter"/>
    <w:rPr>
      <w:rFonts w:ascii="Calibri Light" w:eastAsia="MS Gothic" w:hAnsi="Calibri Light" w:cs="Times New Roman"/>
      <w:color w:val="1F4D78"/>
      <w:sz w:val="24"/>
      <w:szCs w:val="24"/>
    </w:rP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hAnsi="Tahoma" w:cs="Tahoma"/>
      <w:sz w:val="16"/>
      <w:szCs w:val="16"/>
    </w:rPr>
  </w:style>
  <w:style w:type="character" w:customStyle="1" w:styleId="SinespaciadoCar">
    <w:name w:val="Sin espaciado Car"/>
  </w:style>
  <w:style w:type="character" w:styleId="Hipervnculovisitado">
    <w:name w:val="FollowedHyperlink"/>
    <w:basedOn w:val="Fuentedeprrafopredeter"/>
    <w:rPr>
      <w:color w:val="954F72"/>
      <w:u w:val="single"/>
    </w:rPr>
  </w:style>
  <w:style w:type="paragraph" w:styleId="Citadestacada">
    <w:name w:val="Intense Quote"/>
    <w:basedOn w:val="Normal"/>
    <w:next w:val="Normal"/>
    <w:pPr>
      <w:pBdr>
        <w:bottom w:val="single" w:sz="4" w:space="4" w:color="5B9BD5"/>
      </w:pBdr>
      <w:spacing w:before="200" w:after="280" w:line="240" w:lineRule="auto"/>
      <w:ind w:left="936" w:right="936"/>
    </w:pPr>
    <w:rPr>
      <w:b/>
      <w:bCs/>
      <w:i/>
      <w:iCs/>
      <w:color w:val="5B9BD5"/>
    </w:rPr>
  </w:style>
  <w:style w:type="character" w:customStyle="1" w:styleId="CitadestacadaCar">
    <w:name w:val="Cita destacada Car"/>
    <w:basedOn w:val="Fuentedeprrafopredeter"/>
    <w:rPr>
      <w:b/>
      <w:bCs/>
      <w:i/>
      <w:iCs/>
      <w:color w:val="5B9BD5"/>
    </w:rPr>
  </w:style>
  <w:style w:type="character" w:customStyle="1" w:styleId="Ttulo5Car">
    <w:name w:val="Título 5 Car"/>
    <w:basedOn w:val="Fuentedeprrafopredeter"/>
    <w:rPr>
      <w:rFonts w:ascii="Calibri Light" w:eastAsia="MS Gothic" w:hAnsi="Calibri Light" w:cs="Times New Roman"/>
      <w:color w:val="1F4D78"/>
    </w:rPr>
  </w:style>
  <w:style w:type="table" w:styleId="Tablaconcuadrcula">
    <w:name w:val="Table Grid"/>
    <w:basedOn w:val="Tablanormal"/>
    <w:uiPriority w:val="59"/>
    <w:rsid w:val="00E5613C"/>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0" w:type="dxa"/>
        <w:bottom w:w="0" w:type="dxa"/>
        <w:right w:w="0" w:type="dxa"/>
      </w:tblCellMar>
    </w:tblPr>
  </w:style>
  <w:style w:type="table" w:customStyle="1" w:styleId="a3">
    <w:basedOn w:val="TableNormal"/>
    <w:tblPr>
      <w:tblStyleRowBandSize w:val="1"/>
      <w:tblStyleColBandSize w:val="1"/>
      <w:tblCellMar>
        <w:top w:w="0" w:type="dxa"/>
        <w:left w:w="0" w:type="dxa"/>
        <w:bottom w:w="0" w:type="dxa"/>
        <w:right w:w="0" w:type="dxa"/>
      </w:tblCellMar>
    </w:tblPr>
  </w:style>
  <w:style w:type="table" w:customStyle="1" w:styleId="a4">
    <w:basedOn w:val="TableNormal"/>
    <w:tblPr>
      <w:tblStyleRowBandSize w:val="1"/>
      <w:tblStyleColBandSize w:val="1"/>
      <w:tblCellMar>
        <w:top w:w="0" w:type="dxa"/>
        <w:left w:w="0" w:type="dxa"/>
        <w:bottom w:w="0" w:type="dxa"/>
        <w:right w:w="0" w:type="dxa"/>
      </w:tblCellMar>
    </w:tbl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160"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Ttulo1">
    <w:name w:val="heading 1"/>
    <w:basedOn w:val="Normal"/>
    <w:next w:val="Normal"/>
    <w:pPr>
      <w:spacing w:after="240" w:line="240" w:lineRule="auto"/>
      <w:outlineLvl w:val="0"/>
    </w:pPr>
    <w:rPr>
      <w:rFonts w:ascii="Calibri Light" w:hAnsi="Calibri Light"/>
      <w:b/>
      <w:color w:val="44546A"/>
      <w:spacing w:val="10"/>
      <w:sz w:val="28"/>
      <w:lang w:val="es-ES"/>
    </w:rPr>
  </w:style>
  <w:style w:type="paragraph" w:styleId="Ttulo2">
    <w:name w:val="heading 2"/>
    <w:basedOn w:val="Normal"/>
    <w:next w:val="Normal"/>
    <w:pPr>
      <w:keepNext/>
      <w:keepLines/>
      <w:spacing w:before="40" w:after="0"/>
      <w:outlineLvl w:val="1"/>
    </w:pPr>
    <w:rPr>
      <w:rFonts w:ascii="Calibri Light" w:eastAsia="MS Gothic" w:hAnsi="Calibri Light" w:cs="Times New Roman"/>
      <w:color w:val="2E74B5"/>
      <w:sz w:val="26"/>
      <w:szCs w:val="26"/>
    </w:rPr>
  </w:style>
  <w:style w:type="paragraph" w:styleId="Ttulo3">
    <w:name w:val="heading 3"/>
    <w:basedOn w:val="Normal"/>
    <w:next w:val="Normal"/>
    <w:pPr>
      <w:keepNext/>
      <w:keepLines/>
      <w:spacing w:before="40" w:after="0"/>
      <w:outlineLvl w:val="2"/>
    </w:pPr>
    <w:rPr>
      <w:rFonts w:ascii="Calibri Light" w:eastAsia="MS Gothic" w:hAnsi="Calibri Light" w:cs="Times New Roman"/>
      <w:color w:val="1F4D78"/>
      <w:sz w:val="24"/>
      <w:szCs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00" w:after="0" w:line="276" w:lineRule="auto"/>
      <w:outlineLvl w:val="4"/>
    </w:pPr>
    <w:rPr>
      <w:rFonts w:ascii="Calibri Light" w:eastAsia="MS Gothic" w:hAnsi="Calibri Light" w:cs="Times New Roman"/>
      <w:color w:val="1F4D78"/>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pPr>
      <w:ind w:left="720"/>
    </w:pPr>
  </w:style>
  <w:style w:type="character" w:customStyle="1" w:styleId="Ttulo1Car">
    <w:name w:val="Título 1 Car"/>
    <w:basedOn w:val="Fuentedeprrafopredeter"/>
    <w:rPr>
      <w:rFonts w:ascii="Calibri Light" w:hAnsi="Calibri Light"/>
      <w:b/>
      <w:color w:val="44546A"/>
      <w:spacing w:val="10"/>
      <w:sz w:val="28"/>
      <w:lang w:val="es-ES"/>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character" w:customStyle="1" w:styleId="Ttulo2Car">
    <w:name w:val="Título 2 Car"/>
    <w:basedOn w:val="Fuentedeprrafopredeter"/>
    <w:rPr>
      <w:rFonts w:ascii="Calibri Light" w:eastAsia="MS Gothic" w:hAnsi="Calibri Light" w:cs="Times New Roman"/>
      <w:color w:val="2E74B5"/>
      <w:sz w:val="26"/>
      <w:szCs w:val="26"/>
    </w:rPr>
  </w:style>
  <w:style w:type="character" w:styleId="Textoennegrita">
    <w:name w:val="Strong"/>
    <w:basedOn w:val="Fuentedeprrafopredeter"/>
    <w:rPr>
      <w:b/>
      <w:bCs/>
    </w:rPr>
  </w:style>
  <w:style w:type="character" w:styleId="nfasis">
    <w:name w:val="Emphasis"/>
    <w:basedOn w:val="Fuentedeprrafopredeter"/>
    <w:rPr>
      <w:i/>
      <w:iCs/>
    </w:rPr>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rPr>
  </w:style>
  <w:style w:type="character" w:styleId="Hipervnculo">
    <w:name w:val="Hyperlink"/>
    <w:basedOn w:val="Fuentedeprrafopredeter"/>
    <w:rPr>
      <w:color w:val="0563C1"/>
      <w:u w:val="single"/>
    </w:rPr>
  </w:style>
  <w:style w:type="paragraph" w:styleId="Sinespaciado">
    <w:name w:val="No Spacing"/>
    <w:pPr>
      <w:suppressAutoHyphens/>
      <w:spacing w:after="0" w:line="240" w:lineRule="auto"/>
    </w:pPr>
  </w:style>
  <w:style w:type="character" w:styleId="Textodelmarcadordeposicin">
    <w:name w:val="Placeholder Text"/>
    <w:basedOn w:val="Fuentedeprrafopredeter"/>
    <w:rPr>
      <w:color w:val="808080"/>
    </w:rPr>
  </w:style>
  <w:style w:type="paragraph" w:customStyle="1" w:styleId="Default">
    <w:name w:val="Default"/>
    <w:pPr>
      <w:suppressAutoHyphens/>
      <w:autoSpaceDE w:val="0"/>
      <w:spacing w:after="0" w:line="240" w:lineRule="auto"/>
    </w:pPr>
    <w:rPr>
      <w:rFonts w:ascii="Montserrat" w:hAnsi="Montserrat" w:cs="Montserrat"/>
      <w:color w:val="000000"/>
      <w:sz w:val="24"/>
      <w:szCs w:val="24"/>
      <w:lang w:val="en-US"/>
    </w:rPr>
  </w:style>
  <w:style w:type="character" w:customStyle="1" w:styleId="Ttulo3Car">
    <w:name w:val="Título 3 Car"/>
    <w:basedOn w:val="Fuentedeprrafopredeter"/>
    <w:rPr>
      <w:rFonts w:ascii="Calibri Light" w:eastAsia="MS Gothic" w:hAnsi="Calibri Light" w:cs="Times New Roman"/>
      <w:color w:val="1F4D78"/>
      <w:sz w:val="24"/>
      <w:szCs w:val="24"/>
    </w:rP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hAnsi="Tahoma" w:cs="Tahoma"/>
      <w:sz w:val="16"/>
      <w:szCs w:val="16"/>
    </w:rPr>
  </w:style>
  <w:style w:type="character" w:customStyle="1" w:styleId="SinespaciadoCar">
    <w:name w:val="Sin espaciado Car"/>
  </w:style>
  <w:style w:type="character" w:styleId="Hipervnculovisitado">
    <w:name w:val="FollowedHyperlink"/>
    <w:basedOn w:val="Fuentedeprrafopredeter"/>
    <w:rPr>
      <w:color w:val="954F72"/>
      <w:u w:val="single"/>
    </w:rPr>
  </w:style>
  <w:style w:type="paragraph" w:styleId="Citadestacada">
    <w:name w:val="Intense Quote"/>
    <w:basedOn w:val="Normal"/>
    <w:next w:val="Normal"/>
    <w:pPr>
      <w:pBdr>
        <w:bottom w:val="single" w:sz="4" w:space="4" w:color="5B9BD5"/>
      </w:pBdr>
      <w:spacing w:before="200" w:after="280" w:line="240" w:lineRule="auto"/>
      <w:ind w:left="936" w:right="936"/>
    </w:pPr>
    <w:rPr>
      <w:b/>
      <w:bCs/>
      <w:i/>
      <w:iCs/>
      <w:color w:val="5B9BD5"/>
    </w:rPr>
  </w:style>
  <w:style w:type="character" w:customStyle="1" w:styleId="CitadestacadaCar">
    <w:name w:val="Cita destacada Car"/>
    <w:basedOn w:val="Fuentedeprrafopredeter"/>
    <w:rPr>
      <w:b/>
      <w:bCs/>
      <w:i/>
      <w:iCs/>
      <w:color w:val="5B9BD5"/>
    </w:rPr>
  </w:style>
  <w:style w:type="character" w:customStyle="1" w:styleId="Ttulo5Car">
    <w:name w:val="Título 5 Car"/>
    <w:basedOn w:val="Fuentedeprrafopredeter"/>
    <w:rPr>
      <w:rFonts w:ascii="Calibri Light" w:eastAsia="MS Gothic" w:hAnsi="Calibri Light" w:cs="Times New Roman"/>
      <w:color w:val="1F4D78"/>
    </w:rPr>
  </w:style>
  <w:style w:type="table" w:styleId="Tablaconcuadrcula">
    <w:name w:val="Table Grid"/>
    <w:basedOn w:val="Tablanormal"/>
    <w:uiPriority w:val="59"/>
    <w:rsid w:val="00E5613C"/>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0" w:type="dxa"/>
        <w:bottom w:w="0" w:type="dxa"/>
        <w:right w:w="0" w:type="dxa"/>
      </w:tblCellMar>
    </w:tblPr>
  </w:style>
  <w:style w:type="table" w:customStyle="1" w:styleId="a3">
    <w:basedOn w:val="TableNormal"/>
    <w:tblPr>
      <w:tblStyleRowBandSize w:val="1"/>
      <w:tblStyleColBandSize w:val="1"/>
      <w:tblCellMar>
        <w:top w:w="0" w:type="dxa"/>
        <w:left w:w="0" w:type="dxa"/>
        <w:bottom w:w="0" w:type="dxa"/>
        <w:right w:w="0" w:type="dxa"/>
      </w:tblCellMar>
    </w:tblPr>
  </w:style>
  <w:style w:type="table" w:customStyle="1" w:styleId="a4">
    <w:basedOn w:val="TableNormal"/>
    <w:tblPr>
      <w:tblStyleRowBandSize w:val="1"/>
      <w:tblStyleColBandSize w:val="1"/>
      <w:tblCellMar>
        <w:top w:w="0" w:type="dxa"/>
        <w:left w:w="0" w:type="dxa"/>
        <w:bottom w:w="0" w:type="dxa"/>
        <w:right w:w="0" w:type="dxa"/>
      </w:tblCellMar>
    </w:tbl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10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zFrfOc9AKvKauFwpuZ0h+YDNkQ==">CgMxLjAyCGguZ2pkZ3hzOAByITF3OGVrYlc5UHBaektzTm9YMTJFbUplS0Vwanc3MThWNw==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1815</Words>
  <Characters>9987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Ramon Islas Sambrano</dc:creator>
  <cp:lastModifiedBy>Alma López</cp:lastModifiedBy>
  <cp:revision>7</cp:revision>
  <dcterms:created xsi:type="dcterms:W3CDTF">2025-06-17T22:27:00Z</dcterms:created>
  <dcterms:modified xsi:type="dcterms:W3CDTF">2025-06-18T15:04:00Z</dcterms:modified>
</cp:coreProperties>
</file>